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cineramis</w:t>
      </w:r>
      <w:r>
        <w:t xml:space="preserve"> Orel</w:t>
      </w:r>
      <w:r w:rsidR="00780DEE" w:rsidRPr="00780DEE">
        <w:rPr>
          <w:i/>
        </w:rPr>
        <w:t xml:space="preserve"> in H.K.Orel, D.J.Murphy &amp; N.G.Walsh, Muelleria</w:t>
      </w:r>
      <w:proofErr w:type="spellStart"/>
      <w:r w:rsidR="00780DEE">
        <w:t xml:space="preserve"> 38:94</w:t>
      </w:r>
      <w:proofErr w:type="spellEnd"/>
      <w:r w:rsidR="00780DEE">
        <w:t xml:space="preserve"> (2020)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"AUSTRALIA. Victoria. Gerang Gerung, north of railway line. Small bushland reserve surrounded by farmland, 5 October 1979, M.G. Corrick 6451 (holo: MEL559535, iso: PERTH 00681482)"</w:t>
      </w:r>
      <w:proofErr w:type="spellEnd"/>
    </w:p>
    <w:p w:rsidR="009A6983" w:rsidRPr="009A6983" w:rsidRDefault="009A6983">
      <w:r>
        <w:rPr>
          <w:b/>
        </w:rPr>
        <w:t>Distribution:</w:t>
      </w:r>
      <w:r>
        <w:t xml:space="preserve"> AUSTRALIA [N]: Victoria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