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microbotrya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1839,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284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Australia. INDIAN SUBCONTINENT [I]: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microbotrya</w:t>
      </w:r>
      <w:r w:rsidR="00041308">
        <w:t xml:space="preserve"> var.</w:t>
      </w:r>
      <w:r w:rsidR="00041308" w:rsidRPr="00815E7D">
        <w:rPr>
          <w:i/>
        </w:rPr>
        <w:t xml:space="preserve"> microbotrya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microbotryum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myriobotrya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Fusanus diversifolius</w:t>
      </w:r>
      <w:r>
        <w:t xml:space="preserve"> Miq.</w:t>
      </w:r>
      <w:r>
        <w:t xml:space="preserve"> (1845)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rostellifera</w:t>
      </w:r>
      <w:r>
        <w:t xml:space="preserve"> sens. Seem.</w:t>
      </w:r>
      <w:r>
        <w:t xml:space="preserve"> (1852)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microbotrya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microbotrya var. borealis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microbotryum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myriobotrya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Swan River, W.A., J. Drummond 286 (A, BM, E, G, K, NY, OXF, P, W). See B.R. Maslin &amp; R.S. Cowan, Nuytsia 9: 409 (1994) for discussion of types</w:t>
      </w:r>
      <w:proofErr w:type="spellEnd"/>
      <w:r w:rsidRPr="009A6983">
        <w:rPr>
          <w:b/>
        </w:rPr>
        <w:t xml:space="preserve"> Source:</w:t>
      </w:r>
      <w:r>
        <w:t xml:space="preserve"> Fl. Australia 11A: 284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Fusanus diversifolius</w:t>
      </w:r>
      <w:r>
        <w:t xml:space="preserve"> Miq.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1:617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 (fide A.S.George, Fl. Australia 22: 221, 1984).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rostellifera</w:t>
      </w:r>
      <w:r>
        <w:t xml:space="preserve"> sens.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:33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Synonymy cited by G. Bentham, Fl. Austral. 2: 364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