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maconochieana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2:235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117 km W of Hookers Creek, N.T., 18 July 1973, J.R.Maconochie 1749 (BRI); isotypes: AD, B, CANB, DNA,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maconochieanum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cambagei</w:t>
      </w:r>
      <w:r>
        <w:t xml:space="preserve"> ms</w:t>
      </w:r>
      <w:r>
        <w:t xml:space="preserve"> sens. Maslin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maconochieanum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maconochieana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maconochieana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cambagei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in J.P.Jessop (ed.), Fl. Centr. Australia</w:t>
      </w:r>
      <w:proofErr w:type="spellStart"/>
      <w:r w:rsidR="00780DEE">
        <w:t xml:space="preserve"> :136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maconochieana</w:t>
      </w:r>
      <w:proofErr w:type="spellEnd"/>
      <w:r>
        <w:t xml:space="preserve"> </w:t>
      </w:r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Lake Gregory specimens.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