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jamesiana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2:310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13 miles [21 km] NE of Wiluna, W.A., 28 July 1963, A.S. George 5610 (PERTH);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jamesianum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jamesianum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jamesiana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jamesiana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