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basedowii</w:t>
      </w:r>
      <w:r>
        <w:t xml:space="preserve"> Maiden</w:t>
      </w:r>
      <w:r w:rsidR="00780DEE" w:rsidRPr="00780DEE">
        <w:rPr>
          <w:i/>
        </w:rPr>
        <w:t xml:space="preserve"> J. Proc. Roy. Soc. New South Wales</w:t>
      </w:r>
      <w:proofErr w:type="spellStart"/>
      <w:r w:rsidR="00780DEE">
        <w:t xml:space="preserve"> 53:197</w:t>
      </w:r>
      <w:proofErr w:type="spellEnd"/>
      <w:r w:rsidR="00780DEE">
        <w:t xml:space="preserve"> (1920)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Acacia (syn. Section Phyllodineae)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Musgrave Ranges, S.A. (sphalm 'N.T.'), 1903, H. Basedow 70 (NSW)</w:t>
      </w:r>
      <w:proofErr w:type="spellEnd"/>
      <w:r w:rsidRPr="009A6983">
        <w:rPr>
          <w:b/>
        </w:rPr>
        <w:t xml:space="preserve"> Source:</w:t>
      </w:r>
      <w:r>
        <w:t xml:space="preserve"> Fl. Australia 11A: 479 (2001)</w:t>
      </w:r>
    </w:p>
    <w:p w:rsidR="009A6983" w:rsidRPr="009A6983" w:rsidRDefault="009A6983">
      <w:r>
        <w:rPr>
          <w:b/>
        </w:rPr>
        <w:t>Distribution:</w:t>
      </w:r>
      <w:r>
        <w:t xml:space="preserve"> AUSTRALIA [N]: Northern Territory, South Australia, Western Australia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basedowii</w:t>
      </w:r>
      <w:r w:rsidR="00041308">
        <w:t xml:space="preserve"> var.</w:t>
      </w:r>
      <w:r w:rsidR="00041308" w:rsidRPr="00815E7D">
        <w:rPr>
          <w:i/>
        </w:rPr>
        <w:t xml:space="preserve"> basedowii</w:t>
      </w:r>
      <w:r>
        <w:t xml:space="preserve"> Maiden</w:t>
      </w:r>
      <w:r>
        <w:t xml:space="preserve"> (1941)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Racosperma basedowii</w:t>
      </w:r>
      <w:r>
        <w:t xml:space="preserve"> (Maiden) Pedley</w:t>
      </w:r>
      <w:r>
        <w:t xml:space="preserve"> (2003)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ulicina</w:t>
      </w:r>
      <w:r w:rsidR="00041308">
        <w:t xml:space="preserve"> var.</w:t>
      </w:r>
      <w:r w:rsidR="00041308" w:rsidRPr="00815E7D">
        <w:rPr>
          <w:i/>
        </w:rPr>
        <w:t xml:space="preserve"> oxyclada</w:t>
      </w:r>
      <w:r>
        <w:t xml:space="preserve"> Tate</w:t>
      </w:r>
      <w:r>
        <w:t xml:space="preserve"> (1896)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basedowii</w:t>
      </w:r>
      <w:r w:rsidR="00041308">
        <w:t xml:space="preserve"> var.</w:t>
      </w:r>
      <w:r w:rsidR="00041308" w:rsidRPr="00815E7D">
        <w:rPr>
          <w:i/>
        </w:rPr>
        <w:t xml:space="preserve"> viridis</w:t>
      </w:r>
      <w:r>
        <w:t xml:space="preserve"> Blakely</w:t>
      </w:r>
      <w:r>
        <w:t xml:space="preserve"> (1941)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basedowii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basedowii</w:t>
      </w:r>
      <w:proofErr w:type="spellEnd"/>
      <w:r>
        <w:t xml:space="preserve"> Maiden</w:t>
      </w:r>
      <w:r w:rsidR="00780DEE" w:rsidRPr="00780DEE">
        <w:rPr>
          <w:i/>
        </w:rPr>
        <w:t xml:space="preserve"> Austral. Naturalist</w:t>
      </w:r>
      <w:proofErr w:type="spellStart"/>
      <w:r w:rsidR="00780DEE">
        <w:t xml:space="preserve"> 11:9</w:t>
      </w:r>
      <w:proofErr w:type="spellEnd"/>
      <w:r w:rsidR="00780DEE">
        <w:t xml:space="preserve"> (1941)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basedowii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Maiden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basedowii var. viridis Blakely 1941.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Racosperma basedowii</w:t>
      </w:r>
      <w:r>
        <w:t xml:space="preserve"> (Maiden)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basedowii</w:t>
      </w:r>
      <w:proofErr w:type="spellEnd"/>
      <w:r>
        <w:t xml:space="preserve"> Maiden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basedowii</w:t>
      </w:r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ulicina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oxyclada</w:t>
      </w:r>
      <w:proofErr w:type="spellEnd"/>
      <w:r>
        <w:t xml:space="preserve"> Tate</w:t>
      </w:r>
      <w:r w:rsidR="00780DEE" w:rsidRPr="00780DEE">
        <w:rPr>
          <w:i/>
        </w:rPr>
        <w:t xml:space="preserve"> Rep. Horn Exped. Central Australia</w:t>
      </w:r>
      <w:proofErr w:type="spellStart"/>
      <w:r w:rsidR="00780DEE">
        <w:t xml:space="preserve"> 3:155</w:t>
      </w:r>
      <w:proofErr w:type="spellEnd"/>
      <w:r w:rsidR="00780DEE">
        <w:t xml:space="preserve"> (1896)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Fl. Australia 11A: 479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basedowii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Maiden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basedowii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viridis</w:t>
      </w:r>
      <w:proofErr w:type="spellEnd"/>
      <w:r>
        <w:t xml:space="preserve"> Blakely</w:t>
      </w:r>
      <w:r w:rsidR="00780DEE" w:rsidRPr="00780DEE">
        <w:rPr>
          <w:i/>
        </w:rPr>
        <w:t xml:space="preserve"> Austral. Naturalist</w:t>
      </w:r>
      <w:proofErr w:type="spellStart"/>
      <w:r w:rsidR="00780DEE">
        <w:t xml:space="preserve"> 11:9</w:t>
      </w:r>
      <w:proofErr w:type="spellEnd"/>
      <w:r w:rsidR="00780DEE">
        <w:t xml:space="preserve"> (1941)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11A: 479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basedowii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Maiden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Standley (sphalm. 'Standly') Chasm, N.T., 17 July 1939, Mrs. B.A. Dale per J. Buckingham s.n. (NSW)</w:t>
      </w:r>
      <w:proofErr w:type="spellEnd"/>
      <w:r w:rsidRPr="009A6983">
        <w:rPr>
          <w:b/>
        </w:rPr>
        <w:t xml:space="preserve"> Source:</w:t>
      </w:r>
      <w:r>
        <w:t xml:space="preserve"> Fl. Australia 11A: 479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'basedowi'.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