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mariae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7(2):348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"New South Wales. Pilliga, August 1977, J.Simmons s.n. (holo: BRI [AQ264814]; iso (n.v.): A, CANB, K, MEL, MO,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tindaleae</w:t>
      </w:r>
      <w:r>
        <w:t xml:space="preserve"> sens. Maslin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conferta</w:t>
      </w:r>
      <w:r>
        <w:t xml:space="preserve"> sens. Maslin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tindaleae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11A:347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(2006: 348)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mariae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majore (incl. t. 33A-C, but excl. type and specimen from Queensland cited): fide L. Pedley Austrobaileya 7(2): 348 (2006).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conferta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11A:347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mariae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not as to lectotype, as to Australia, Bauer; paralecto: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