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Urandangie (L.Pedley 2025)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sp. Renner Springs (B.R. Maslin et al. BRM 7437)</w:t>
      </w:r>
      <w:r>
        <w:t xml:space="preserve"> PN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sp. Renner Springs (B.R. Maslin et al. BRM 7437)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sp. Urandangie (L.Pedley 2025)</w:t>
      </w:r>
      <w:proofErr w:type="spellEnd"/>
      <w:r>
        <w:t xml:space="preserve"> PN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