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tingoorensis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5(2):320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tingoorense</w:t>
      </w:r>
      <w:r>
        <w:t xml:space="preserve"> (Pedley)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longispicata</w:t>
      </w:r>
      <w:r w:rsidR="00041308">
        <w:t xml:space="preserve"> subsp.</w:t>
      </w:r>
      <w:r w:rsidR="00041308" w:rsidRPr="00815E7D">
        <w:rPr>
          <w:i/>
        </w:rPr>
        <w:t xml:space="preserve"> velutina</w:t>
      </w:r>
      <w:r>
        <w:t xml:space="preserve"> Pedley</w:t>
      </w:r>
      <w:r>
        <w:t xml:space="preserve"> (1978)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longispicatum</w:t>
      </w:r>
      <w:r w:rsidR="00041308">
        <w:t xml:space="preserve"> subsp.</w:t>
      </w:r>
      <w:r w:rsidR="00041308" w:rsidRPr="00815E7D">
        <w:rPr>
          <w:i/>
        </w:rPr>
        <w:t xml:space="preserve"> velutinum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tingoorense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tingoorensis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tingoorensis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longispicata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velutina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1:176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(2006: 490)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tingoorensis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longispicatum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velutinum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(2006: 490)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tingoorensis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longispicata</w:t>
      </w:r>
      <w:r>
        <w:t xml:space="preserve"> subsp.</w:t>
      </w:r>
      <w:r w:rsidRPr="00815E7D">
        <w:rPr>
          <w:i/>
        </w:rPr>
        <w:t xml:space="preserve"> velutina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