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wilhelmiana</w:t>
      </w:r>
      <w:r>
        <w:t xml:space="preserve"> F.Muell.</w:t>
      </w:r>
      <w:r w:rsidR="00780DEE" w:rsidRPr="00780DEE">
        <w:rPr>
          <w:i/>
        </w:rPr>
        <w:t xml:space="preserve"> Defin. Austral. Pl.</w:t>
      </w:r>
      <w:proofErr w:type="spellStart"/>
      <w:r w:rsidR="00780DEE">
        <w:t xml:space="preserve"> :4</w:t>
      </w:r>
      <w:proofErr w:type="spellEnd"/>
      <w:r w:rsidR="00780DEE">
        <w:t xml:space="preserve"> (28 Jun.-12 Jul. 1885)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"In the mallee Scrub on the Murray where it was first discovered by Mr Wilhelmi"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Probable syntypes: (1) Murray Scrub [that part of the Murray Mallee, S of the modern Truro-Blanchetown Hwy, towards the Marne River, fide D.N. Kraehenbuehl, J. Adelaide Bot. Gard. 3: 111, 1981], S.A., F. Mueller 24 (MEL 18217). (2) Murray Desert (in Mueller's hand), S.A., collector not given (MEL 18215)</w:t>
      </w:r>
      <w:proofErr w:type="spellEnd"/>
      <w:r w:rsidRPr="009A6983">
        <w:rPr>
          <w:b/>
        </w:rPr>
        <w:t xml:space="preserve"> Source:</w:t>
      </w:r>
      <w:r>
        <w:t xml:space="preserve"> Fl. Australia 11B: 8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Also published in Trans. Phylos. Soc. Victoria 1: 37 (10 Sep. 1855).</w:t>
      </w:r>
    </w:p>
    <w:p w:rsidR="009A6983" w:rsidRPr="009A6983" w:rsidRDefault="009A6983">
      <w:r>
        <w:rPr>
          <w:b/>
        </w:rPr>
        <w:t>Distribution:</w:t>
      </w:r>
      <w:r>
        <w:t xml:space="preserve"> AUSTRALIA [N]: New South Wales, South Australia, Victoria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calamifolia</w:t>
      </w:r>
      <w:r w:rsidR="00041308">
        <w:t xml:space="preserve"> var.</w:t>
      </w:r>
      <w:r w:rsidR="00041308" w:rsidRPr="00815E7D">
        <w:rPr>
          <w:i/>
        </w:rPr>
        <w:t xml:space="preserve"> wilhelmiana</w:t>
      </w:r>
      <w:r>
        <w:t xml:space="preserve"> (F.Muell.) Benth.</w:t>
      </w:r>
      <w:r>
        <w:t xml:space="preserve"> (1864)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calamifolia</w:t>
      </w:r>
      <w:r w:rsidR="00041308">
        <w:t xml:space="preserve"> var.</w:t>
      </w:r>
      <w:r w:rsidR="00041308" w:rsidRPr="00815E7D">
        <w:rPr>
          <w:i/>
        </w:rPr>
        <w:t xml:space="preserve"> wilhelmsiana</w:t>
      </w:r>
      <w:r>
        <w:t xml:space="preserve"> (F.Muell.) Benth.</w:t>
      </w:r>
      <w:r>
        <w:t xml:space="preserve"> (1864)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wilhelmianum</w:t>
      </w:r>
      <w:r>
        <w:t xml:space="preserve"> (F.Muell.)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leptophylla</w:t>
      </w:r>
      <w:r>
        <w:t xml:space="preserve"> F.Muell.</w:t>
      </w:r>
      <w:r>
        <w:t xml:space="preserve"> (1863)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bynoeana</w:t>
      </w:r>
      <w:r w:rsidR="00041308">
        <w:t xml:space="preserve"> var.</w:t>
      </w:r>
      <w:r w:rsidR="00041308" w:rsidRPr="00815E7D">
        <w:rPr>
          <w:i/>
        </w:rPr>
        <w:t xml:space="preserve"> latifolia</w:t>
      </w:r>
      <w:r>
        <w:t xml:space="preserve"> J.M.Black</w:t>
      </w:r>
      <w:r>
        <w:t xml:space="preserve"> (1948)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bynoeana</w:t>
      </w:r>
      <w:r>
        <w:t xml:space="preserve"> sens. auct. pl.</w:t>
      </w:r>
      <w:r>
        <w:t xml:space="preserve"> (2001)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wilhelmsiana</w:t>
      </w:r>
      <w:r>
        <w:t xml:space="preserve"> Benth.</w:t>
      </w:r>
      <w:r>
        <w:t xml:space="preserve"> (1864)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calamifolia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wilhelmiana</w:t>
      </w:r>
      <w:proofErr w:type="spellEnd"/>
      <w:r>
        <w:t xml:space="preserve"> (F.Muell.)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2:339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wilhelmiana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F.Muell.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Bentham spelled the basionym as 'Acacia Wilhelmsiana'.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wilhelmiana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calamifolia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wilhelmsiana</w:t>
      </w:r>
      <w:proofErr w:type="spellEnd"/>
      <w:r>
        <w:t xml:space="preserve"> (F.Muell.)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2:339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Fl. Australia 11B: 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wilhelmiana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F.Muell.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Bentham misspelled the basionym Acacia wilhelmiana as A. wilhelmsiana.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wilhelmianum</w:t>
      </w:r>
      <w:r>
        <w:t xml:space="preserve"> (F.Muell.)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wilhelmiana</w:t>
      </w:r>
      <w:proofErr w:type="spellEnd"/>
      <w:r>
        <w:t xml:space="preserve"> F.Muell.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wilhelmiana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leptophylla</w:t>
      </w:r>
      <w:r>
        <w:t xml:space="preserve"> F.Muell.</w:t>
      </w:r>
      <w:r w:rsidR="00780DEE" w:rsidRPr="00780DEE">
        <w:rPr>
          <w:i/>
        </w:rPr>
        <w:t xml:space="preserve"> Fragm.</w:t>
      </w:r>
      <w:proofErr w:type="spellStart"/>
      <w:r w:rsidR="00780DEE">
        <w:t xml:space="preserve"> 4:9</w:t>
      </w:r>
      <w:proofErr w:type="spellEnd"/>
      <w:r w:rsidR="00780DEE">
        <w:t xml:space="preserve"> (1863)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Fl. Australia 11B: 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wilhelmiana</w:t>
      </w:r>
      <w:proofErr w:type="spellEnd"/>
      <w:r>
        <w:t xml:space="preserve"> F.Muell.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Gulf of Carpentaria [this locality is undoubtedly an error, fide A.B. Court, Muelleria 2: 159 (1972)], F. Mueller s.n. (MEL18218)</w:t>
      </w:r>
      <w:proofErr w:type="spellEnd"/>
      <w:r w:rsidRPr="009A6983">
        <w:rPr>
          <w:b/>
        </w:rPr>
        <w:t xml:space="preserve"> Source:</w:t>
      </w:r>
      <w:r>
        <w:t xml:space="preserve"> Fl. Australia 11B: 8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(Cav.) DC. (1813).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bynoeana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latifolia</w:t>
      </w:r>
      <w:proofErr w:type="spellEnd"/>
      <w:r>
        <w:t xml:space="preserve"> J.M.Black</w:t>
      </w:r>
      <w:r w:rsidR="00780DEE" w:rsidRPr="00780DEE">
        <w:rPr>
          <w:i/>
        </w:rPr>
        <w:t xml:space="preserve"> Fl. S. Australia, 2nd ed.</w:t>
      </w:r>
      <w:proofErr w:type="spellStart"/>
      <w:r w:rsidR="00780DEE">
        <w:t xml:space="preserve"> 2:418</w:t>
      </w:r>
      <w:proofErr w:type="spellEnd"/>
      <w:r w:rsidR="00780DEE">
        <w:t xml:space="preserve"> (1948)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invalid.   Source. Court (1972: 159)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wilhelmiana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F.Muell.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Karoonda, Loxton, S.A. (n.v.). (2) near Cowell, S.A. (n.v.). (3) near Broken Hill, N.S.W. (n.v.). (4) north-western Vic. (n.v.)</w:t>
      </w:r>
      <w:proofErr w:type="spellEnd"/>
      <w:r w:rsidRPr="009A6983">
        <w:rPr>
          <w:b/>
        </w:rPr>
        <w:t xml:space="preserve"> Source:</w:t>
      </w:r>
      <w:r>
        <w:t xml:space="preserve"> Fl. Australia 11B: 8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inval. (No Latin description or diagnosis provided).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bynoeana</w:t>
      </w:r>
      <w:r>
        <w:t xml:space="preserve"> sens. auct. pl.</w:t>
      </w:r>
      <w:r w:rsidR="00780DEE" w:rsidRPr="00780DEE">
        <w:rPr>
          <w:i/>
        </w:rPr>
        <w:t xml:space="preserve"> Fl. Australia</w:t>
      </w:r>
      <w:proofErr w:type="spellStart"/>
      <w:r w:rsidR="00780DEE">
        <w:t xml:space="preserve"> 11B:8</w:t>
      </w:r>
      <w:proofErr w:type="spellEnd"/>
      <w:r w:rsidR="00780DEE">
        <w:t xml:space="preserve"> (2001)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11B: 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wilhelmiana</w:t>
      </w:r>
      <w:proofErr w:type="spellEnd"/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wilhelmsiana</w:t>
      </w:r>
      <w:r>
        <w:t xml:space="preserve">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2:339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Fl. Australia 11B: 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wilhelmiana</w:t>
      </w:r>
      <w:proofErr w:type="spellEnd"/>
      <w:r>
        <w:t xml:space="preserve"> F.Muell.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Bentham misspelled the name Acacia wilhelmiana F.Muell. when making the new combination A. calamifolia var. wilhelmsiana.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