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falciformis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[N.S.W.], F.W. Sieber 616 (G-DC); isotype: BM n.v., fide L.Pedley, Austrobaileya 1: 266 (1980)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falciformis</w:t>
      </w:r>
      <w:r w:rsidR="00041308">
        <w:t xml:space="preserve"> var.</w:t>
      </w:r>
      <w:r w:rsidR="00041308" w:rsidRPr="00815E7D">
        <w:rPr>
          <w:i/>
        </w:rPr>
        <w:t xml:space="preserve"> falciformis</w:t>
      </w:r>
      <w:r>
        <w:t xml:space="preserve"> DC.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astringens</w:t>
      </w:r>
      <w:r>
        <w:t xml:space="preserve"> A.Cunn. ex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falciformis</w:t>
      </w:r>
      <w:r>
        <w:t xml:space="preserve"> (DC.)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normalis</w:t>
      </w:r>
      <w:r>
        <w:t xml:space="preserve"> R.T.Baker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falciforme</w:t>
      </w:r>
      <w:r>
        <w:t xml:space="preserve"> (DC.)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falciformis</w:t>
      </w:r>
      <w:proofErr w:type="spellEnd"/>
      <w:r>
        <w:t xml:space="preserve"> DC.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falciformis var. propinqua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astringens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Mountains, N.S.W., A. Cunningham (K n.v., fide L.Pedley, Austrobaileya 1: 266, 1980)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falciformis</w:t>
      </w:r>
      <w:proofErr w:type="spellEnd"/>
      <w:r>
        <w:t xml:space="preserve"> (DC.)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falciformis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normalis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21:441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(1980: 267)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Rylstone District, N.S.W., J. Dawson (NSW n.v.)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falciforme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falciformis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