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dodonaeifolia</w:t>
      </w:r>
      <w:r>
        <w:t xml:space="preserve"> (Pers.) Balb.</w:t>
      </w:r>
      <w:r w:rsidR="00780DEE" w:rsidRPr="00780DEE">
        <w:rPr>
          <w:i/>
        </w:rPr>
        <w:t xml:space="preserve"> Cat. Pl., 1813 edn</w:t>
      </w:r>
      <w:proofErr w:type="spellStart"/>
      <w:r w:rsidR="00780DEE">
        <w:t xml:space="preserve"> :7</w:t>
      </w:r>
      <w:proofErr w:type="spellEnd"/>
      <w:r w:rsidR="00780DEE">
        <w:t xml:space="preserve"> (1813)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'dodoneaefolia'.</w:t>
      </w:r>
    </w:p>
    <w:p w:rsidR="009A6983" w:rsidRPr="009A6983" w:rsidRDefault="009A6983">
      <w:r>
        <w:rPr>
          <w:b/>
        </w:rPr>
        <w:t>Distribution:</w:t>
      </w:r>
      <w:r>
        <w:t xml:space="preserve"> AUSTRALIA: South Australia [N], Victoria [Ns]. INDIAN SUBCONTINENT [C]: India (Tamil Nadu)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dodonaeifolia</w:t>
      </w:r>
      <w:r>
        <w:t xml:space="preserve"> Pers.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Mimosa dodonaeifolia</w:t>
      </w:r>
      <w:r>
        <w:t xml:space="preserve"> Pers.</w:t>
      </w:r>
      <w:r>
        <w:t xml:space="preserve"> (1806)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dodonaeifolia</w:t>
      </w:r>
      <w:r>
        <w:t xml:space="preserve"> (Pers.) DC.</w:t>
      </w:r>
      <w:r>
        <w:t xml:space="preserve"> (1825)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Racosperma dodonaeifolium</w:t>
      </w:r>
      <w:r>
        <w:t xml:space="preserve"> (Pers.)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dodonaeifolia</w:t>
      </w:r>
      <w:r>
        <w:t xml:space="preserve"> Willd. ex Spreng.</w:t>
      </w:r>
      <w:r>
        <w:t xml:space="preserve"> (1815)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Racosperma dodonaeifolium</w:t>
      </w:r>
      <w:r>
        <w:t xml:space="preserve"> (Willd. ex Spreng.) Mart.</w:t>
      </w:r>
      <w:r>
        <w:t xml:space="preserve"> (1829)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Phyllodoce dodonaeifolia</w:t>
      </w:r>
      <w:r>
        <w:t xml:space="preserve"> Link</w:t>
      </w:r>
      <w:r>
        <w:t xml:space="preserve"> (1831)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viscosa</w:t>
      </w:r>
      <w:r>
        <w:t xml:space="preserve"> Schrad. ex H.L.Wendl.</w:t>
      </w:r>
      <w:r>
        <w:t xml:space="preserve"> (1820)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visciflua</w:t>
      </w:r>
      <w:r>
        <w:t xml:space="preserve"> F.Muell.</w:t>
      </w:r>
      <w:r>
        <w:t xml:space="preserve"> (1863)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viscifula</w:t>
      </w:r>
      <w:r>
        <w:t xml:space="preserve"> F.Muell.</w:t>
      </w:r>
      <w:r>
        <w:t xml:space="preserve"> (2005)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dodonifolia</w:t>
      </w:r>
      <w:r>
        <w:t xml:space="preserve"> (Pers.) Willd.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dodoniifolia</w:t>
      </w:r>
      <w:r>
        <w:t xml:space="preserve"> (Pers.) Balb.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Mimosa dodonaeifolia</w:t>
      </w:r>
      <w:r>
        <w:t xml:space="preserve"> Pers.</w:t>
      </w:r>
      <w:r w:rsidR="00780DEE" w:rsidRPr="00780DEE">
        <w:rPr>
          <w:i/>
        </w:rPr>
        <w:t xml:space="preserve"> Syn. Pl.</w:t>
      </w:r>
      <w:proofErr w:type="spellStart"/>
      <w:r w:rsidR="00780DEE">
        <w:t xml:space="preserve"> 2:261</w:t>
      </w:r>
      <w:proofErr w:type="spellEnd"/>
      <w:r w:rsidR="00780DEE">
        <w:t xml:space="preserve"> (1806)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Fl. Australia 11A: 601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dodonaeifolia</w:t>
      </w:r>
      <w:proofErr w:type="spellEnd"/>
      <w:r>
        <w:t xml:space="preserve"> (Pers.) Balb.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cultivated, Paris botanic garden; n.v</w:t>
      </w:r>
      <w:proofErr w:type="spellEnd"/>
      <w:r w:rsidRPr="009A6983">
        <w:rPr>
          <w:b/>
        </w:rPr>
        <w:t xml:space="preserve"> Source:</w:t>
      </w:r>
      <w:r>
        <w:t xml:space="preserve"> Fl. Australia 11A: 601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dodonaeifolia</w:t>
      </w:r>
      <w:r>
        <w:t xml:space="preserve"> (Pers.) DC.</w:t>
      </w:r>
      <w:r w:rsidR="00780DEE" w:rsidRPr="00780DEE">
        <w:rPr>
          <w:i/>
        </w:rPr>
        <w:t xml:space="preserve"> Prodr.</w:t>
      </w:r>
      <w:proofErr w:type="spellStart"/>
      <w:r w:rsidR="00780DEE">
        <w:t xml:space="preserve"> 2:450</w:t>
      </w:r>
      <w:proofErr w:type="spellEnd"/>
      <w:r w:rsidR="00780DEE">
        <w:t xml:space="preserve"> (1825)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Fl. Australia 11A: 601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dodonaeifolia</w:t>
      </w:r>
      <w:proofErr w:type="spellEnd"/>
      <w:r>
        <w:t xml:space="preserve"> (Pers.) Balb.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(Pers.) Balb. (1813).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dodonaeifolia</w:t>
      </w:r>
      <w:r>
        <w:t xml:space="preserve"> Pers.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dodonaeifolium</w:t>
      </w:r>
      <w:r>
        <w:t xml:space="preserve"> (Pers.)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 (3):462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dodonaeifolia</w:t>
      </w:r>
      <w:proofErr w:type="spellEnd"/>
      <w:r>
        <w:t xml:space="preserve"> (Pers.) Balb.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dodonaeifolia</w:t>
      </w:r>
      <w:r>
        <w:t xml:space="preserve"> Pers.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dodonaeifolia</w:t>
      </w:r>
      <w:r>
        <w:t xml:space="preserve"> Willd. ex Spreng.</w:t>
      </w:r>
      <w:r w:rsidR="00780DEE" w:rsidRPr="00780DEE">
        <w:rPr>
          <w:i/>
        </w:rPr>
        <w:t xml:space="preserve"> Pl. Min. Cogn. Pug.</w:t>
      </w:r>
      <w:proofErr w:type="spellStart"/>
      <w:r w:rsidR="00780DEE">
        <w:t xml:space="preserve"> 2:92</w:t>
      </w:r>
      <w:proofErr w:type="spellEnd"/>
      <w:r w:rsidR="00780DEE">
        <w:t xml:space="preserve"> (1815)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Fl. Australia 11A: 601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dodonaeifolia</w:t>
      </w:r>
      <w:proofErr w:type="spellEnd"/>
      <w:r>
        <w:t xml:space="preserve"> (Pers.) Balb.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"Habitat in nova Hollandia [Australia]"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not seen</w:t>
      </w:r>
      <w:proofErr w:type="spellEnd"/>
      <w:r w:rsidRPr="009A6983">
        <w:rPr>
          <w:b/>
        </w:rPr>
        <w:t xml:space="preserve"> Source:</w:t>
      </w:r>
      <w:r>
        <w:t xml:space="preserve"> Fl. Australia 11A: 602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'dodonaeafolia'. Nom. illeg., non (Pers.) Balb. (1813).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dodonaeifolium</w:t>
      </w:r>
      <w:r>
        <w:t xml:space="preserve"> (Willd. ex Spreng.) Mart.</w:t>
      </w:r>
      <w:r w:rsidR="00780DEE" w:rsidRPr="00780DEE">
        <w:rPr>
          <w:i/>
        </w:rPr>
        <w:t xml:space="preserve"> in C.F.P. von Martius &amp; F.P.Schrank, Hort. Reg. Monac.</w:t>
      </w:r>
      <w:proofErr w:type="spellStart"/>
      <w:r w:rsidR="00780DEE">
        <w:t xml:space="preserve"> :188</w:t>
      </w:r>
      <w:proofErr w:type="spellEnd"/>
      <w:r w:rsidR="00780DEE">
        <w:t xml:space="preserve"> (1829)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invalid.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dodonaeifolia</w:t>
      </w:r>
      <w:proofErr w:type="spellEnd"/>
      <w:r>
        <w:t xml:space="preserve"> (Pers.) Balb.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Invalid (Combination not actually made).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dodonaeifolia</w:t>
      </w:r>
      <w:r>
        <w:t xml:space="preserve"> Willd. ex Spreng.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Phyllodoce dodonaeifolia</w:t>
      </w:r>
      <w:r>
        <w:t xml:space="preserve"> Link</w:t>
      </w:r>
      <w:r w:rsidR="00780DEE" w:rsidRPr="00780DEE">
        <w:rPr>
          <w:i/>
        </w:rPr>
        <w:t xml:space="preserve"> Handbuch</w:t>
      </w:r>
      <w:proofErr w:type="spellStart"/>
      <w:r w:rsidR="00780DEE">
        <w:t xml:space="preserve"> 2:133</w:t>
      </w:r>
      <w:proofErr w:type="spellEnd"/>
      <w:r w:rsidR="00780DEE">
        <w:t xml:space="preserve"> (1831)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601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dodonaeifolia</w:t>
      </w:r>
      <w:proofErr w:type="spellEnd"/>
      <w:r>
        <w:t xml:space="preserve"> (Pers.) Balb.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dodonaeifolia</w:t>
      </w:r>
      <w:r>
        <w:t xml:space="preserve"> Willd. ex Spreng.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viscosa</w:t>
      </w:r>
      <w:r>
        <w:t xml:space="preserve"> Schrad. ex H.L.Wendl.</w:t>
      </w:r>
      <w:r w:rsidR="00780DEE" w:rsidRPr="00780DEE">
        <w:rPr>
          <w:i/>
        </w:rPr>
        <w:t xml:space="preserve"> Comm. Acac. Aphyll.</w:t>
      </w:r>
      <w:proofErr w:type="spellStart"/>
      <w:r w:rsidR="00780DEE">
        <w:t xml:space="preserve"> :4, 30</w:t>
      </w:r>
      <w:proofErr w:type="spellEnd"/>
      <w:r w:rsidR="00780DEE">
        <w:t xml:space="preserve"> (1820)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dodonaeifolia</w:t>
      </w:r>
      <w:proofErr w:type="spellEnd"/>
      <w:r>
        <w:t xml:space="preserve"> (Pers.) Balb.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cultivated at Herrenhausen botanic garden, near Hanover (GOET)</w:t>
      </w:r>
      <w:proofErr w:type="spellEnd"/>
      <w:r w:rsidRPr="009A6983">
        <w:rPr>
          <w:b/>
        </w:rPr>
        <w:t xml:space="preserve"> Source:</w:t>
      </w:r>
      <w:r>
        <w:t xml:space="preserve"> Fl. Australia 11A: 601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name is made illegitimate by the earlier publication of Acacia viscosa (Vent.) Bosc.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visciflua</w:t>
      </w:r>
      <w:r>
        <w:t xml:space="preserve"> F.Muell.</w:t>
      </w:r>
      <w:r w:rsidR="00780DEE" w:rsidRPr="00780DEE">
        <w:rPr>
          <w:i/>
        </w:rPr>
        <w:t xml:space="preserve"> Pl. Victoria</w:t>
      </w:r>
      <w:proofErr w:type="spellStart"/>
      <w:r w:rsidR="00780DEE">
        <w:t xml:space="preserve"> 2:24</w:t>
      </w:r>
      <w:proofErr w:type="spellEnd"/>
      <w:r w:rsidR="00780DEE">
        <w:t xml:space="preserve"> (1863)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invalid.   Source. Fl. Australia 11A: 601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dodonaeifolia</w:t>
      </w:r>
      <w:proofErr w:type="spellEnd"/>
      <w:r>
        <w:t xml:space="preserve"> (Pers.) Balb.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inval. (provisional name, not effectively published, fide A.B.Court et al., Nuytsia 9: 315-318, 1994). Mueller had previously attributed the C.Wilhelm specimens to A. dodonaeifolia in J. Proc. Linn. Soc., Bot. 3: 131 (1859).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viscifula</w:t>
      </w:r>
      <w:r>
        <w:t xml:space="preserve"> F.Muell.</w:t>
      </w:r>
      <w:r w:rsidR="00780DEE" w:rsidRPr="00780DEE">
        <w:rPr>
          <w:i/>
        </w:rPr>
        <w:t xml:space="preserve"> ILDIS (The International Legume Database &amp; Information Service, Roskov et al. 2005)</w:t>
      </w:r>
      <w:proofErr w:type="spellStart"/>
      <w:r w:rsidR="00780DEE">
        <w:t xml:space="preserve"> :</w:t>
      </w:r>
      <w:proofErr w:type="spellEnd"/>
      <w:r w:rsidR="00780DEE">
        <w:t xml:space="preserve"> (2005)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Roskov et al. (2005)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dodonaeifolia</w:t>
      </w:r>
      <w:proofErr w:type="spellEnd"/>
      <w:r>
        <w:t xml:space="preserve"> (Pers.) Balb.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citation arises from an error in ILDIS (The International Legume Database &amp; Information Service, Roskov et al. 2005). The correct spelling in the protologue is Acacia visciflua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dodonifolia</w:t>
      </w:r>
      <w:r>
        <w:t xml:space="preserve"> (Pers.) Willd.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Roskov et al. (2005)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dodonaeifolia</w:t>
      </w:r>
      <w:proofErr w:type="spellEnd"/>
      <w:r>
        <w:t xml:space="preserve"> (Pers.) Balb.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Orthographic variant for Acacia dodonaeifolia (Sanjappa 1992: 48).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dodoniifolia</w:t>
      </w:r>
      <w:r>
        <w:t xml:space="preserve"> (Pers.) Balb.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Roskov et al. (2005)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dodonaeifolia</w:t>
      </w:r>
      <w:proofErr w:type="spellEnd"/>
      <w:r>
        <w:t xml:space="preserve"> (Pers.) Balb.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Orthographic variant for Acacia dodonaeifolia (Kumar &amp; Sane 2003: 85).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