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crassa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longicoma</w:t>
      </w:r>
      <w:proofErr w:type="spellEnd"/>
      <w:r>
        <w:t xml:space="preserve">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1(2):178</w:t>
      </w:r>
      <w:proofErr w:type="spellEnd"/>
      <w:r w:rsidR="00780DEE">
        <w:t xml:space="preserve"> (1978)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6 km WNW of Gin Gin, Qld, Aug. 1973, L. Pedley 4080 (BRI); isotypes: A, CANB, K</w:t>
      </w:r>
      <w:proofErr w:type="spellEnd"/>
      <w:r w:rsidRPr="009A6983">
        <w:rPr>
          <w:b/>
        </w:rPr>
        <w:t xml:space="preserve"> Source:</w:t>
      </w:r>
      <w:r>
        <w:t xml:space="preserve"> Fl. Australia 11B: 163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Queensland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crassum</w:t>
      </w:r>
      <w:r w:rsidR="00041308">
        <w:t xml:space="preserve"> subsp.</w:t>
      </w:r>
      <w:r w:rsidR="00041308" w:rsidRPr="00815E7D">
        <w:rPr>
          <w:i/>
        </w:rPr>
        <w:t xml:space="preserve"> longicomum</w:t>
      </w:r>
      <w:r>
        <w:t xml:space="preserve"> (Pedley) Pedley</w:t>
      </w:r>
      <w:r>
        <w:t xml:space="preserve"> (1987)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crassum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longicomum</w:t>
      </w:r>
      <w:proofErr w:type="spellEnd"/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2:347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163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crassa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longicoma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crassa</w:t>
      </w:r>
      <w:r>
        <w:t xml:space="preserve"> subsp.</w:t>
      </w:r>
      <w:r w:rsidRPr="00815E7D">
        <w:rPr>
          <w:i/>
        </w:rPr>
        <w:t xml:space="preserve"> longicoma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