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brachybotrya (Wirrabara variant)</w:t>
      </w:r>
      <w:r w:rsidR="00AD1615">
        <w:t xml:space="preserve"> ms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sp. Wirrabara (B.R. Maslin 5999)</w:t>
      </w:r>
      <w:proofErr w:type="spellEnd"/>
      <w:r>
        <w:t xml:space="preserve"> PN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