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zatrichota</w:t>
      </w:r>
      <w:r>
        <w:t xml:space="preserve"> A.S.George</w:t>
      </w:r>
      <w:r w:rsidR="00780DEE" w:rsidRPr="00780DEE">
        <w:rPr>
          <w:i/>
        </w:rPr>
        <w:t xml:space="preserve"> J. Roy. Soc. Western Australia</w:t>
      </w:r>
      <w:proofErr w:type="spellStart"/>
      <w:r w:rsidR="00780DEE">
        <w:t xml:space="preserve"> 82(2):73</w:t>
      </w:r>
      <w:proofErr w:type="spellEnd"/>
      <w:r w:rsidR="00780DEE">
        <w:t xml:space="preserve"> (1999)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Lycopodiifoliae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above Picaninny Gorge, Bungle Bungle National Park, W.A., 4 July 1989, K.A. Menkhorst 475 (PERTH); isotypes: DNA, MEL</w:t>
      </w:r>
      <w:proofErr w:type="spellEnd"/>
      <w:r w:rsidRPr="009A6983">
        <w:rPr>
          <w:b/>
        </w:rPr>
        <w:t xml:space="preserve"> Source:</w:t>
      </w:r>
      <w:r>
        <w:t xml:space="preserve"> Fl. Australia 11B: 397 (2001)</w:t>
      </w:r>
    </w:p>
    <w:p w:rsidR="009A6983" w:rsidRPr="009A6983" w:rsidRDefault="009A6983">
      <w:r>
        <w:rPr>
          <w:b/>
        </w:rPr>
        <w:t>Distribution:</w:t>
      </w:r>
      <w:r>
        <w:t xml:space="preserve"> AUSTRALIA: Northern Territory [U], Western Australia [N]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zatrichotum</w:t>
      </w:r>
      <w:r>
        <w:t xml:space="preserve"> (A.S.George)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zatrichotum</w:t>
      </w:r>
      <w:r>
        <w:t xml:space="preserve"> (A.S.George)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6(3):494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zatrichota</w:t>
      </w:r>
      <w:proofErr w:type="spellEnd"/>
      <w:r>
        <w:t xml:space="preserve"> A.S.George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zatrichota</w:t>
      </w:r>
      <w:r>
        <w:t xml:space="preserve"> A.S.George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