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Acacia wickhamii</w:t>
      </w:r>
      <w:proofErr w:type="spellStart"/>
      <w:r w:rsidRPr="007C1DDC">
        <w:rPr>
          <w:b/>
        </w:rPr>
        <w:t xml:space="preserve"> subsp.</w:t>
      </w:r>
      <w:proofErr w:type="spellEnd"/>
      <w:proofErr w:type="spellStart"/>
      <w:r w:rsidRPr="007C1DDC">
        <w:rPr>
          <w:b/>
          <w:i/>
        </w:rPr>
        <w:t xml:space="preserve"> cassitera</w:t>
      </w:r>
      <w:proofErr w:type="spellEnd"/>
      <w:r>
        <w:t xml:space="preserve"> (Pedley) Tindale &amp; Kodela</w:t>
      </w:r>
      <w:r w:rsidR="00780DEE" w:rsidRPr="00780DEE">
        <w:rPr>
          <w:i/>
        </w:rPr>
        <w:t xml:space="preserve"> Fl. Australia</w:t>
      </w:r>
      <w:proofErr w:type="spellStart"/>
      <w:r w:rsidR="00780DEE">
        <w:t xml:space="preserve"> 11B:488</w:t>
      </w:r>
      <w:proofErr w:type="spellEnd"/>
      <w:r w:rsidR="00780DEE">
        <w:t xml:space="preserve"> (2001)</w:t>
      </w:r>
    </w:p>
    <w:p w:rsidR="009A6983" w:rsidRPr="009A6983" w:rsidRDefault="009A6983">
      <w:r>
        <w:rPr>
          <w:b/>
        </w:rPr>
        <w:t>Name Status:</w:t>
      </w:r>
      <w:r>
        <w:t xml:space="preserve"> Accepted Name</w:t>
      </w:r>
    </w:p>
    <w:p w:rsidR="009A6983" w:rsidRPr="009A6983" w:rsidRDefault="009A6983" w:rsidP="009A6983">
      <w:r>
        <w:rPr>
          <w:b/>
        </w:rPr>
        <w:t>Infra-generic Classification:</w:t>
      </w:r>
      <w:r>
        <w:t xml:space="preserve"> Section Juliflorae</w:t>
      </w:r>
    </w:p>
    <w:p w:rsidR="009A6983" w:rsidRPr="009A6983" w:rsidRDefault="009A6983">
      <w:r>
        <w:rPr>
          <w:b/>
        </w:rPr>
        <w:t>Distribution:</w:t>
      </w:r>
      <w:r>
        <w:t xml:space="preserve"> AUSTRALIA [N]: Queensland, Western Australia</w:t>
      </w:r>
    </w:p>
    <w:p w:rsidR="00C11CFB" w:rsidRPr="009A6983" w:rsidRDefault="00C11CFB">
      <w:r>
        <w:rPr>
          <w:b/>
        </w:rPr>
        <w:t>Classification:</w:t>
      </w:r>
      <w:r>
        <w:t xml:space="preserve"> The species containing this taxon includes 2 infraspecific taxa</w:t>
      </w:r>
    </w:p>
    <w:p w:rsidR="00F52DD3" w:rsidRDefault="00F52DD3">
      <w:r>
        <w:rPr>
          <w:b/>
        </w:rPr>
        <w:t>Based On:</w:t>
      </w:r>
      <w:r>
        <w:rPr>
          <w:i/>
        </w:rPr>
        <w:t xml:space="preserve"> Acacia nuperrima</w:t>
      </w:r>
      <w:r>
        <w:t xml:space="preserve"> subsp.</w:t>
      </w:r>
      <w:r w:rsidRPr="00815E7D">
        <w:rPr>
          <w:i/>
        </w:rPr>
        <w:t xml:space="preserve"> cassitera</w:t>
      </w:r>
      <w:r>
        <w:t xml:space="preserve"> Pedley</w:t>
      </w:r>
    </w:p>
    <w:p w:rsidR="00681435" w:rsidRPr="00681435" w:rsidRDefault="00681435">
      <w:r w:rsidRPr="00681435">
        <w:rPr>
          <w:b/>
        </w:rPr>
        <w:t>Synonymy</w:t>
      </w:r>
    </w:p>
    <w:p w:rsidR="00681435" w:rsidRDefault="0020074F" w:rsidP="006657B0">
      <w:r>
        <w:t xml:space="preserve">- </w:t>
      </w:r>
      <w:r w:rsidR="00041308" w:rsidRPr="00815E7D">
        <w:rPr>
          <w:i/>
        </w:rPr>
        <w:t xml:space="preserve">Acacia nuperrima</w:t>
      </w:r>
      <w:r w:rsidR="00041308">
        <w:t xml:space="preserve"> subsp.</w:t>
      </w:r>
      <w:r w:rsidR="00041308" w:rsidRPr="00815E7D">
        <w:rPr>
          <w:i/>
        </w:rPr>
        <w:t xml:space="preserve"> cassitera</w:t>
      </w:r>
      <w:r>
        <w:t xml:space="preserve"> Pedley</w:t>
      </w:r>
      <w:r>
        <w:t xml:space="preserve"> (1978)</w:t>
      </w:r>
    </w:p>
    <w:p w:rsidR="00681435" w:rsidRDefault="0020074F" w:rsidP="006657B0">
      <w:r>
        <w:tab/>
      </w:r>
      <w:r>
        <w:t xml:space="preserve">- </w:t>
      </w:r>
      <w:r w:rsidR="00041308" w:rsidRPr="00815E7D">
        <w:rPr>
          <w:i/>
        </w:rPr>
        <w:t xml:space="preserve">Racosperma nuperrimum</w:t>
      </w:r>
      <w:r w:rsidR="00041308">
        <w:t xml:space="preserve"> subsp.</w:t>
      </w:r>
      <w:r w:rsidR="00041308" w:rsidRPr="00815E7D">
        <w:rPr>
          <w:i/>
        </w:rPr>
        <w:t xml:space="preserve"> cassiterum</w:t>
      </w:r>
      <w:r>
        <w:t xml:space="preserve"> (Pedley) Pedley</w:t>
      </w:r>
      <w:r>
        <w:t xml:space="preserve"> (1987)</w:t>
      </w:r>
    </w:p>
    <w:p w:rsidR="00681435" w:rsidRDefault="0020074F" w:rsidP="006657B0">
      <w:r>
        <w:tab/>
      </w:r>
      <w:r>
        <w:t xml:space="preserve">- </w:t>
      </w:r>
      <w:r w:rsidR="00041308" w:rsidRPr="00815E7D">
        <w:rPr>
          <w:i/>
        </w:rPr>
        <w:t xml:space="preserve">Racosperma wickhamii</w:t>
      </w:r>
      <w:r w:rsidR="00041308">
        <w:t xml:space="preserve"> var.</w:t>
      </w:r>
      <w:r w:rsidR="00041308" w:rsidRPr="00815E7D">
        <w:rPr>
          <w:i/>
        </w:rPr>
        <w:t xml:space="preserve"> cassiterum</w:t>
      </w:r>
      <w:r>
        <w:t xml:space="preserve"> (Pedley) Pedley</w:t>
      </w:r>
      <w:r>
        <w:t xml:space="preserve"> (2003)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p w:rsidR="00C33650" w:rsidRDefault="007C1DDC">
      <w:r w:rsidRPr="007C1DDC">
        <w:rPr>
          <w:b/>
          <w:i/>
        </w:rPr>
        <w:t xml:space="preserve">Acacia nuperrima</w:t>
      </w:r>
      <w:proofErr w:type="spellStart"/>
      <w:r w:rsidRPr="007C1DDC">
        <w:rPr>
          <w:b/>
        </w:rPr>
        <w:t xml:space="preserve"> subsp.</w:t>
      </w:r>
      <w:proofErr w:type="spellEnd"/>
      <w:proofErr w:type="spellStart"/>
      <w:r w:rsidRPr="007C1DDC">
        <w:rPr>
          <w:b/>
          <w:i/>
        </w:rPr>
        <w:t xml:space="preserve"> cassitera</w:t>
      </w:r>
      <w:proofErr w:type="spellEnd"/>
      <w:r>
        <w:t xml:space="preserve"> Pedley</w:t>
      </w:r>
      <w:r w:rsidR="00780DEE" w:rsidRPr="00780DEE">
        <w:rPr>
          <w:i/>
        </w:rPr>
        <w:t xml:space="preserve"> Austrobaileya</w:t>
      </w:r>
      <w:proofErr w:type="spellStart"/>
      <w:r w:rsidR="00780DEE">
        <w:t xml:space="preserve"> 1:188</w:t>
      </w:r>
      <w:proofErr w:type="spellEnd"/>
      <w:r w:rsidR="00780DEE">
        <w:t xml:space="preserve"> (1978)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Basionym   Source. Fl. Australia 11B: 244 (2001)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Acacia wickhamii</w:t>
      </w:r>
      <w:proofErr w:type="spellEnd"/>
      <w:proofErr w:type="spellStart"/>
      <w:r>
        <w:t xml:space="preserve"> subsp.</w:t>
      </w:r>
      <w:proofErr w:type="spellEnd"/>
      <w:proofErr w:type="spellStart"/>
      <w:r w:rsidRPr="00815E7D">
        <w:rPr>
          <w:i/>
        </w:rPr>
        <w:t xml:space="preserve"> cassitera</w:t>
      </w:r>
      <w:proofErr w:type="spellEnd"/>
      <w:r>
        <w:t xml:space="preserve"> (Pedley) Tindale &amp; Kodela</w:t>
      </w:r>
    </w:p>
    <w:p w:rsidR="009A6983" w:rsidRPr="009A6983" w:rsidRDefault="009A6983" w:rsidP="009A6983">
      <w:r>
        <w:rPr>
          <w:b/>
        </w:rPr>
        <w:t>Type Designation:</w:t>
      </w:r>
      <w:proofErr w:type="spellStart"/>
      <w:r>
        <w:t xml:space="preserve"> Holotype: Koorboora, Cook District, Qld, Dec. 1970, A. Macdonald (BRI)</w:t>
      </w:r>
      <w:proofErr w:type="spellEnd"/>
      <w:r w:rsidRPr="009A6983">
        <w:rPr>
          <w:b/>
        </w:rPr>
        <w:t xml:space="preserve"> Source:</w:t>
      </w:r>
      <w:r>
        <w:t xml:space="preserve"> Fl. Australia 11B: 488 (2001)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p w:rsidR="00C33650" w:rsidRDefault="007C1DDC">
      <w:r w:rsidRPr="007C1DDC">
        <w:rPr>
          <w:b/>
          <w:i/>
        </w:rPr>
        <w:t xml:space="preserve">Racosperma nuperrimum</w:t>
      </w:r>
      <w:proofErr w:type="spellStart"/>
      <w:r w:rsidRPr="007C1DDC">
        <w:rPr>
          <w:b/>
        </w:rPr>
        <w:t xml:space="preserve"> subsp.</w:t>
      </w:r>
      <w:proofErr w:type="spellEnd"/>
      <w:proofErr w:type="spellStart"/>
      <w:r w:rsidRPr="007C1DDC">
        <w:rPr>
          <w:b/>
          <w:i/>
        </w:rPr>
        <w:t xml:space="preserve"> cassiterum</w:t>
      </w:r>
      <w:proofErr w:type="spellEnd"/>
      <w:r>
        <w:t xml:space="preserve"> (Pedley) Pedley</w:t>
      </w:r>
      <w:r w:rsidR="00780DEE" w:rsidRPr="00780DEE">
        <w:rPr>
          <w:i/>
        </w:rPr>
        <w:t xml:space="preserve"> Austrobaileya</w:t>
      </w:r>
      <w:proofErr w:type="spellStart"/>
      <w:r w:rsidR="00780DEE">
        <w:t xml:space="preserve"> 2:353</w:t>
      </w:r>
      <w:proofErr w:type="spellEnd"/>
      <w:r w:rsidR="00780DEE">
        <w:t xml:space="preserve"> (1987)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Homotypic synonym   Source. Fl. Australia 11B: 244 (2001)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Acacia wickhamii</w:t>
      </w:r>
      <w:proofErr w:type="spellEnd"/>
      <w:proofErr w:type="spellStart"/>
      <w:r>
        <w:t xml:space="preserve"> subsp.</w:t>
      </w:r>
      <w:proofErr w:type="spellEnd"/>
      <w:proofErr w:type="spellStart"/>
      <w:r w:rsidRPr="00815E7D">
        <w:rPr>
          <w:i/>
        </w:rPr>
        <w:t xml:space="preserve"> cassitera</w:t>
      </w:r>
      <w:proofErr w:type="spellEnd"/>
      <w:r>
        <w:t xml:space="preserve"> (Pedley) Tindale &amp; Kodela</w:t>
      </w:r>
    </w:p>
    <w:p w:rsidR="00F52DD3" w:rsidRDefault="00F52DD3">
      <w:r>
        <w:rPr>
          <w:b/>
        </w:rPr>
        <w:t>Based On:</w:t>
      </w:r>
      <w:r>
        <w:rPr>
          <w:i/>
        </w:rPr>
        <w:t xml:space="preserve"> Acacia nuperrima</w:t>
      </w:r>
      <w:r>
        <w:t xml:space="preserve"> subsp.</w:t>
      </w:r>
      <w:r w:rsidRPr="00815E7D">
        <w:rPr>
          <w:i/>
        </w:rPr>
        <w:t xml:space="preserve"> cassitera</w:t>
      </w:r>
      <w:r>
        <w:t xml:space="preserve"> Pedley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p w:rsidR="00C33650" w:rsidRDefault="007C1DDC">
      <w:r w:rsidRPr="007C1DDC">
        <w:rPr>
          <w:b/>
          <w:i/>
        </w:rPr>
        <w:t xml:space="preserve">Racosperma wickhamii</w:t>
      </w:r>
      <w:proofErr w:type="spellStart"/>
      <w:r w:rsidRPr="007C1DDC">
        <w:rPr>
          <w:b/>
        </w:rPr>
        <w:t xml:space="preserve"> var.</w:t>
      </w:r>
      <w:proofErr w:type="spellEnd"/>
      <w:proofErr w:type="spellStart"/>
      <w:r w:rsidRPr="007C1DDC">
        <w:rPr>
          <w:b/>
          <w:i/>
        </w:rPr>
        <w:t xml:space="preserve"> cassiterum</w:t>
      </w:r>
      <w:proofErr w:type="spellEnd"/>
      <w:r>
        <w:t xml:space="preserve"> (Pedley) Pedley</w:t>
      </w:r>
      <w:r w:rsidR="00780DEE" w:rsidRPr="00780DEE">
        <w:rPr>
          <w:i/>
        </w:rPr>
        <w:t xml:space="preserve"> Austrobaileya</w:t>
      </w:r>
      <w:proofErr w:type="spellStart"/>
      <w:r w:rsidR="00780DEE">
        <w:t xml:space="preserve"> 6(3):493</w:t>
      </w:r>
      <w:proofErr w:type="spellEnd"/>
      <w:r w:rsidR="00780DEE">
        <w:t xml:space="preserve"> (2003)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Homotypic synonym   Source. WorldWideWattle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Acacia wickhamii</w:t>
      </w:r>
      <w:proofErr w:type="spellEnd"/>
      <w:proofErr w:type="spellStart"/>
      <w:r>
        <w:t xml:space="preserve"> subsp.</w:t>
      </w:r>
      <w:proofErr w:type="spellEnd"/>
      <w:proofErr w:type="spellStart"/>
      <w:r w:rsidRPr="00815E7D">
        <w:rPr>
          <w:i/>
        </w:rPr>
        <w:t xml:space="preserve"> cassitera</w:t>
      </w:r>
      <w:proofErr w:type="spellEnd"/>
      <w:r>
        <w:t xml:space="preserve"> (Pedley) Tindale &amp; Kodela</w:t>
      </w:r>
    </w:p>
    <w:p w:rsidR="00F52DD3" w:rsidRDefault="00F52DD3">
      <w:r>
        <w:rPr>
          <w:b/>
        </w:rPr>
        <w:t>Based On:</w:t>
      </w:r>
      <w:r>
        <w:rPr>
          <w:i/>
        </w:rPr>
        <w:t xml:space="preserve"> Acacia nuperrima</w:t>
      </w:r>
      <w:r>
        <w:t xml:space="preserve"> subsp.</w:t>
      </w:r>
      <w:r w:rsidRPr="00815E7D">
        <w:rPr>
          <w:i/>
        </w:rPr>
        <w:t xml:space="preserve"> cassitera</w:t>
      </w:r>
      <w:r>
        <w:t xml:space="preserve"> Pedley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