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lissophylla</w:t>
      </w:r>
      <w:proofErr w:type="spellEnd"/>
      <w:r>
        <w:t xml:space="preserve"> (J.M.Black) R.S.Cowan &amp; Maslin</w:t>
      </w:r>
      <w:r w:rsidR="00780DEE" w:rsidRPr="00780DEE">
        <w:rPr>
          <w:i/>
        </w:rPr>
        <w:t xml:space="preserve"> in D.J.E.Whibley &amp; D.E.Symon, Acacias S. Australia</w:t>
      </w:r>
      <w:proofErr w:type="spellStart"/>
      <w:r w:rsidR="00780DEE">
        <w:t xml:space="preserve"> :206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var.</w:t>
      </w:r>
      <w:r w:rsidRPr="00815E7D">
        <w:rPr>
          <w:i/>
        </w:rPr>
        <w:t xml:space="preserve"> lissophylla</w:t>
      </w:r>
      <w:r>
        <w:t xml:space="preserve"> J.M.Black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sclerophylla</w:t>
      </w:r>
      <w:r w:rsidR="00041308">
        <w:t xml:space="preserve"> var.</w:t>
      </w:r>
      <w:r w:rsidR="00041308" w:rsidRPr="00815E7D">
        <w:rPr>
          <w:i/>
        </w:rPr>
        <w:t xml:space="preserve"> lissophylla</w:t>
      </w:r>
      <w:r>
        <w:t xml:space="preserve"> J.M.Black</w:t>
      </w:r>
      <w:r>
        <w:t xml:space="preserve"> (1923)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ancistrophyllum</w:t>
      </w:r>
      <w:r w:rsidR="00041308">
        <w:t xml:space="preserve"> var.</w:t>
      </w:r>
      <w:r w:rsidR="00041308" w:rsidRPr="00815E7D">
        <w:rPr>
          <w:i/>
        </w:rPr>
        <w:t xml:space="preserve"> lissophyllum</w:t>
      </w:r>
      <w:r>
        <w:t xml:space="preserve"> (J.M.Black)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lineolata</w:t>
      </w:r>
      <w:r>
        <w:t xml:space="preserve"> sens. Court</w:t>
      </w:r>
      <w:r>
        <w:t xml:space="preserve"> (1973)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sclerophylla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lissophylla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47:369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lissophylla</w:t>
      </w:r>
      <w:proofErr w:type="spellEnd"/>
      <w:r>
        <w:t xml:space="preserve"> (J.M.Black) R.S.Cowan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1995: 225): Muloowortie, near Pine Point, E coast of Yorke Peninsula, S.A., R. Tate (AD97422173, flowering branchlet on left with slip-on tag); isolectotype: PERTH (fragment ex AD). Remaining syntype: see R.S. Cowan &amp; B.R. Maslin 1995: 225</w:t>
      </w:r>
      <w:proofErr w:type="spellEnd"/>
      <w:r w:rsidRPr="009A6983">
        <w:rPr>
          <w:b/>
        </w:rPr>
        <w:t xml:space="preserve"> Source:</w:t>
      </w:r>
      <w:r>
        <w:t xml:space="preserve"> Fl. Australia 11B: 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ancistrophyllum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lissophyllum</w:t>
      </w:r>
      <w:proofErr w:type="spellEnd"/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lissophylla</w:t>
      </w:r>
      <w:proofErr w:type="spellEnd"/>
      <w:r>
        <w:t xml:space="preserve"> (J.M.Black)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var.</w:t>
      </w:r>
      <w:r w:rsidRPr="00815E7D">
        <w:rPr>
          <w:i/>
        </w:rPr>
        <w:t xml:space="preserve"> lissophylla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lineolata</w:t>
      </w:r>
      <w:r>
        <w:t xml:space="preserve"> sens. Court</w:t>
      </w:r>
      <w:r w:rsidR="00780DEE" w:rsidRPr="00780DEE">
        <w:rPr>
          <w:i/>
        </w:rPr>
        <w:t xml:space="preserve"> in J.H.Willis, Handb. Pl. Victoria</w:t>
      </w:r>
      <w:proofErr w:type="spellStart"/>
      <w:r w:rsidR="00780DEE">
        <w:t xml:space="preserve"> 2:237</w:t>
      </w:r>
      <w:proofErr w:type="spellEnd"/>
      <w:r w:rsidR="00780DEE">
        <w:t xml:space="preserve"> (1973)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r>
        <w:t xml:space="preserve"> (J.M.Black)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