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brachyphylla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brachyphylla</w:t>
      </w:r>
      <w:proofErr w:type="spellEnd"/>
      <w:r>
        <w:t xml:space="preserve"> Benth.</w:t>
      </w:r>
      <w:r w:rsidR="00780DEE" w:rsidRPr="00780DEE">
        <w:rPr>
          <w:i/>
        </w:rPr>
        <w:t xml:space="preserve"> Nuytsia</w:t>
      </w:r>
      <w:proofErr w:type="spellStart"/>
      <w:r w:rsidR="00780DEE">
        <w:t xml:space="preserve"> 9(1):72</w:t>
      </w:r>
      <w:proofErr w:type="spellEnd"/>
      <w:r w:rsidR="00780DEE">
        <w:t xml:space="preserve"> (1993)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Plurinerves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brachyphylla var. recurvata R.S.Cowan &amp; Maslin 1993.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C11CFB" w:rsidRPr="009A6983" w:rsidRDefault="00C11CFB">
      <w:r>
        <w:rPr>
          <w:b/>
        </w:rPr>
        <w:t>Classification:</w:t>
      </w:r>
      <w:r>
        <w:t xml:space="preserve"> The species containing this taxon includes 2 infraspecific taxa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brachyphyllum</w:t>
      </w:r>
      <w:r w:rsidR="00041308">
        <w:t xml:space="preserve"> var.</w:t>
      </w:r>
      <w:r w:rsidR="00041308" w:rsidRPr="00815E7D">
        <w:rPr>
          <w:i/>
        </w:rPr>
        <w:t xml:space="preserve"> brachyphyllum</w:t>
      </w:r>
      <w:r>
        <w:t xml:space="preserve"> (Benth.)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brachyphyllum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brachyphyllum</w:t>
      </w:r>
      <w:proofErr w:type="spellEnd"/>
      <w:r>
        <w:t xml:space="preserve"> (Benth.)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6(3):454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brachyphylla</w:t>
      </w:r>
      <w:proofErr w:type="spellEnd"/>
      <w:proofErr w:type="spellStart"/>
      <w:r>
        <w:t xml:space="preserve"> var.</w:t>
      </w:r>
      <w:proofErr w:type="spellEnd"/>
      <w:proofErr w:type="spellStart"/>
      <w:r w:rsidRPr="00815E7D">
        <w:rPr>
          <w:i/>
        </w:rPr>
        <w:t xml:space="preserve"> brachyphylla</w:t>
      </w:r>
      <w:proofErr w:type="spellEnd"/>
      <w:r>
        <w:t xml:space="preserve"> Benth.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Racosperma brachyphyllum var. recurvatum (R.S.Cowan &amp; Maslin) Pedley 2003.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brachyphylla</w:t>
      </w:r>
      <w:r>
        <w:t xml:space="preserve">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