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minyura</w:t>
      </w:r>
      <w:r>
        <w:t xml:space="preserve"> Randell</w:t>
      </w:r>
      <w:r w:rsidR="00780DEE" w:rsidRPr="00780DEE">
        <w:rPr>
          <w:i/>
        </w:rPr>
        <w:t xml:space="preserve"> J. Adelaide Bot. Gard.</w:t>
      </w:r>
      <w:proofErr w:type="spellStart"/>
      <w:r w:rsidR="00780DEE">
        <w:t xml:space="preserve"> 14:126</w:t>
      </w:r>
      <w:proofErr w:type="spellEnd"/>
      <w:r w:rsidR="00780DEE">
        <w:t xml:space="preserve"> (1992)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24 km E of Ayers Rock, Northern Territory, 30 September 1979, J.R. Maconochie 2539 (PERTH 00604496); isotypes: B, BRI, CBG, DNA, G, HO, MO, NSW, PAUH</w:t>
      </w:r>
      <w:proofErr w:type="spellEnd"/>
      <w:r w:rsidRPr="009A6983">
        <w:rPr>
          <w:b/>
        </w:rPr>
        <w:t xml:space="preserve"> Source:</w:t>
      </w:r>
      <w:r>
        <w:t xml:space="preserve"> Maslin &amp; Reid (2012: 228)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Northern Territory, Queensland, South Australia,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minyura</w:t>
      </w:r>
      <w:r>
        <w:t xml:space="preserve"> (Randell)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aneura variant A</w:t>
      </w:r>
      <w:r>
        <w:t xml:space="preserve"> ms</w:t>
      </w:r>
      <w:r>
        <w:t xml:space="preserve"> sens. Maslin</w:t>
      </w:r>
      <w:r>
        <w:t xml:space="preserve"> (1981)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minyura</w:t>
      </w:r>
      <w:r>
        <w:t xml:space="preserve"> (Randell)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minyura</w:t>
      </w:r>
      <w:proofErr w:type="spellEnd"/>
      <w:r>
        <w:t xml:space="preserve"> Randell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minyura</w:t>
      </w:r>
      <w:r>
        <w:t xml:space="preserve"> Randell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aneura variant A</w:t>
      </w:r>
      <w:r w:rsidR="00AD1615">
        <w:t xml:space="preserve"> ms</w:t>
      </w:r>
      <w:r>
        <w:t xml:space="preserve"> sens. Maslin</w:t>
      </w:r>
      <w:r w:rsidR="00780DEE" w:rsidRPr="00780DEE">
        <w:rPr>
          <w:i/>
        </w:rPr>
        <w:t xml:space="preserve"> in J.P.Jessop (ed.), Fl. Centr. Australia</w:t>
      </w:r>
      <w:proofErr w:type="spellStart"/>
      <w:r w:rsidR="00780DEE">
        <w:t xml:space="preserve"> :138</w:t>
      </w:r>
      <w:proofErr w:type="spellEnd"/>
      <w:r w:rsidR="00780DEE">
        <w:t xml:space="preserve"> (1981)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minyura</w:t>
      </w:r>
      <w:proofErr w:type="spellEnd"/>
      <w:r>
        <w:t xml:space="preserve"> </w:t>
      </w:r>
      <w:r>
        <w:t xml:space="preserve"> Randell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