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durangensis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234)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(Brandegee) L.Rico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Durango, Sianori, González Ortega 5299 (NY - fragment); isotypes: MEXU, US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234)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