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Mariosousa russelliana</w:t>
      </w:r>
      <w:r>
        <w:t xml:space="preserve"> (Britton &amp; Rose) Seigler &amp; Ebinger</w:t>
      </w:r>
      <w:r w:rsidR="00780DEE" w:rsidRPr="00780DEE">
        <w:rPr>
          <w:i/>
        </w:rPr>
        <w:t xml:space="preserve"> Novon</w:t>
      </w:r>
      <w:proofErr w:type="spellStart"/>
      <w:r w:rsidR="00780DEE">
        <w:t xml:space="preserve"> 16 (3):419</w:t>
      </w:r>
      <w:proofErr w:type="spellEnd"/>
      <w:r w:rsidR="00780DEE">
        <w:t xml:space="preserve"> (2006)</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A detailed taxonomic treatment of this species is given in Seigler et al. (2023).</w:t>
      </w:r>
    </w:p>
    <w:p w:rsidR="009A6983" w:rsidRPr="009A6983" w:rsidRDefault="009A6983">
      <w:r>
        <w:rPr>
          <w:b/>
        </w:rPr>
        <w:t>Distribution:</w:t>
      </w:r>
      <w:r>
        <w:t xml:space="preserve"> CENTRAL AMERICA [N]: Mexico</w:t>
      </w:r>
    </w:p>
    <w:p w:rsidR="00F52DD3" w:rsidRDefault="00F52DD3">
      <w:r>
        <w:rPr>
          <w:b/>
        </w:rPr>
        <w:t>Based On:</w:t>
      </w:r>
      <w:r>
        <w:rPr>
          <w:i/>
        </w:rPr>
        <w:t xml:space="preserve"> Senegalia russelliana</w:t>
      </w:r>
      <w:r>
        <w:t xml:space="preserve"> Britton &amp; Rose</w:t>
      </w:r>
    </w:p>
    <w:p w:rsidR="00681435" w:rsidRPr="00681435" w:rsidRDefault="00681435">
      <w:r w:rsidRPr="00681435">
        <w:rPr>
          <w:b/>
        </w:rPr>
        <w:t>Synonymy</w:t>
      </w:r>
    </w:p>
    <w:p w:rsidR="00681435" w:rsidRDefault="0020074F" w:rsidP="006657B0">
      <w:r>
        <w:t xml:space="preserve">- </w:t>
      </w:r>
      <w:r w:rsidR="00041308" w:rsidRPr="00815E7D">
        <w:rPr>
          <w:i/>
        </w:rPr>
        <w:t xml:space="preserve">Senegalia russelliana</w:t>
      </w:r>
      <w:r>
        <w:t xml:space="preserve"> Britton &amp; Rose</w:t>
      </w:r>
      <w:r>
        <w:t xml:space="preserve"> (1928)</w:t>
      </w:r>
    </w:p>
    <w:p w:rsidR="00681435" w:rsidRDefault="0020074F" w:rsidP="006657B0">
      <w:r>
        <w:tab/>
      </w:r>
      <w:r>
        <w:t xml:space="preserve">- </w:t>
      </w:r>
      <w:r w:rsidR="00041308" w:rsidRPr="00815E7D">
        <w:rPr>
          <w:i/>
        </w:rPr>
        <w:t xml:space="preserve">Acacia russelliana</w:t>
      </w:r>
      <w:r>
        <w:t xml:space="preserve"> (Britton &amp; Rose) Lundell</w:t>
      </w:r>
      <w:r>
        <w:t xml:space="preserve"> (1940)</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russelliana</w:t>
      </w:r>
      <w:r>
        <w:t xml:space="preserve"> Britton &amp; Rose</w:t>
      </w:r>
      <w:r w:rsidR="00780DEE" w:rsidRPr="00780DEE">
        <w:rPr>
          <w:i/>
        </w:rPr>
        <w:t xml:space="preserve"> N. Amer. Fl.</w:t>
      </w:r>
      <w:proofErr w:type="spellStart"/>
      <w:r w:rsidR="00780DEE">
        <w:t xml:space="preserve"> 23:112</w:t>
      </w:r>
      <w:proofErr w:type="spellEnd"/>
      <w:r w:rsidR="00780DEE">
        <w:t xml:space="preserve"> (1928)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(2006a: 419) &amp;amp; (2023: 40)</w:t>
      </w:r>
    </w:p>
    <w:p w:rsidR="00815E7D" w:rsidRPr="009A6983" w:rsidRDefault="00815E7D" w:rsidP="00151EE2">
      <w:r w:rsidRPr="00815E7D">
        <w:rPr>
          <w:b/>
        </w:rPr>
        <w:t>Accepted Name:</w:t>
      </w:r>
      <w:proofErr w:type="spellStart"/>
      <w:r w:rsidRPr="00815E7D">
        <w:rPr>
          <w:i/>
        </w:rPr>
        <w:t xml:space="preserve"> Mariosousa russelliana</w:t>
      </w:r>
      <w:proofErr w:type="spellEnd"/>
      <w:r>
        <w:t xml:space="preserve"> (Britton &amp; Rose) Seigler &amp; Ebinger</w:t>
      </w:r>
    </w:p>
    <w:p w:rsidR="009A6983" w:rsidRPr="009A6983" w:rsidRDefault="009A6983" w:rsidP="009A6983">
      <w:r>
        <w:rPr>
          <w:b/>
        </w:rPr>
        <w:t>Type Designation:</w:t>
      </w:r>
      <w:proofErr w:type="spellStart"/>
      <w:r>
        <w:t xml:space="preserve"> Lectotype (designated by Seigler et al. 2023: 40): Mexico. Sinaloa: "vicinity of San Blas", 22 Mar. l 910, J.N. Rose, P.C. Standley &amp; P.G. Russell 13204 (US-636032 [bc US00000711, fls]); iso-lectotypes: GH [bc GH00057355, fls], NY [bc NY00003325, fls]. Note: "In the protologue for Senegalia russelliana, Britton and Rose (1928) mentioned the collection
(Rose et al. 13204) as type but did not provide further detail for any herbaria of deposit. The US specimen chosen here for the lectotype is in good flowering condition, with more vegetative material than the other two duplicates. The US sheet was earlier annotated as lectotype by Ebinger (January 1998 determination), but the action was not published." (fide Seigler et al. 2023: 41)</w:t>
      </w:r>
      <w:proofErr w:type="spellEnd"/>
      <w:r w:rsidRPr="009A6983">
        <w:rPr>
          <w:b/>
        </w:rPr>
        <w:t xml:space="preserve"> Source:</w:t>
      </w:r>
      <w:r>
        <w:t xml:space="preserve"> Seigler et al. (2006a: 419) &amp; (2023: 40-41)</w:t>
      </w:r>
    </w:p>
    <w:p w:rsidR="003A515D" w:rsidRPr="009A6983" w:rsidRDefault="003A515D" w:rsidP="009A6983">
      <w:r w:rsidRPr="003A515D">
        <w:rPr>
          <w:b/>
        </w:rPr>
        <w:t>Notes:</w:t>
      </w:r>
      <w:r>
        <w:t xml:space="preserve"> Published as “Russelliana.”.</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russelliana</w:t>
      </w:r>
      <w:r>
        <w:t xml:space="preserve"> (Britton &amp; Rose) Lundell</w:t>
      </w:r>
      <w:r w:rsidR="00780DEE" w:rsidRPr="00780DEE">
        <w:rPr>
          <w:i/>
        </w:rPr>
        <w:t xml:space="preserve"> Contr. Univ. Michigan Herb.</w:t>
      </w:r>
      <w:proofErr w:type="spellStart"/>
      <w:r w:rsidR="00780DEE">
        <w:t xml:space="preserve"> 4:7</w:t>
      </w:r>
      <w:proofErr w:type="spellEnd"/>
      <w:r w:rsidR="00780DEE">
        <w:t xml:space="preserve"> (1940)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Seigler et al. (2006a: 419) &amp;amp; (2023: 40)</w:t>
      </w:r>
    </w:p>
    <w:p w:rsidR="00815E7D" w:rsidRPr="009A6983" w:rsidRDefault="00815E7D" w:rsidP="00151EE2">
      <w:r w:rsidRPr="00815E7D">
        <w:rPr>
          <w:b/>
        </w:rPr>
        <w:t>Accepted Name:</w:t>
      </w:r>
      <w:proofErr w:type="spellStart"/>
      <w:r w:rsidRPr="00815E7D">
        <w:rPr>
          <w:i/>
        </w:rPr>
        <w:t xml:space="preserve"> Mariosousa russelliana</w:t>
      </w:r>
      <w:proofErr w:type="spellEnd"/>
      <w:r>
        <w:t xml:space="preserve"> (Britton &amp; Rose) Seigler &amp; Ebinger</w:t>
      </w:r>
    </w:p>
    <w:p w:rsidR="00F52DD3" w:rsidRDefault="00F52DD3">
      <w:r>
        <w:rPr>
          <w:b/>
        </w:rPr>
        <w:t>Based On:</w:t>
      </w:r>
      <w:r>
        <w:rPr>
          <w:i/>
        </w:rPr>
        <w:t xml:space="preserve"> Senegalia russelliana</w:t>
      </w:r>
      <w:r>
        <w:t xml:space="preserve"> Britton &amp; Rose</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