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Mariosousa dolichostachya</w:t>
      </w:r>
      <w:r>
        <w:t xml:space="preserve"> (S.F.Blake)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16(3):419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detailed taxonomic treatment of this species is given in Seigler et al. (2023).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Guatemala,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dolichostachya</w:t>
      </w:r>
      <w:r>
        <w:t xml:space="preserve"> S.F.Blake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dolichostachya</w:t>
      </w:r>
      <w:r>
        <w:t xml:space="preserve"> S.F.Blake</w:t>
      </w:r>
      <w:r>
        <w:t xml:space="preserve"> (1921)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dolichostachya</w:t>
      </w:r>
      <w:r>
        <w:t xml:space="preserve"> (S.F.Blake)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dolichostachya</w:t>
      </w:r>
      <w:r>
        <w:t xml:space="preserve"> S.F.Blake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34:43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419) &amp;amp; (2023: 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dolichostachya</w:t>
      </w:r>
      <w:proofErr w:type="spellEnd"/>
      <w:r>
        <w:t xml:space="preserve"> (S.F.Blake)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México. Yucatán: “Las Bocas de Silám,” May 1916, G.F. Gaumer &amp; Sons 23329. Holotype: F-446819 [bc V0057986F, fls.], F photo Neg. No. 53553, F photos at CICY, E, NY; isotypes: E [bc E00346085, fls.], G [bc G00364604, fls.], G fragm. ex F, GH [bc GH00058228, fls.], GH photo at MEXU, K [bc K000081900, fls.], NY [bc NY00001469, type fragm., photo], US [bc US00000205, fls.], US [bc US00930671, type fragm., photo], W [bc W 1929-0010582].</w:t>
      </w:r>
      <w:proofErr w:type="spellEnd"/>
      <w:r w:rsidRPr="009A6983">
        <w:rPr>
          <w:b/>
        </w:rPr>
        <w:t xml:space="preserve"> Source:</w:t>
      </w:r>
      <w:r>
        <w:t xml:space="preserve"> Seigler et al. (2023: 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dolichostachya</w:t>
      </w:r>
      <w:r>
        <w:t xml:space="preserve"> (S.F.Blake)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dolichostachya</w:t>
      </w:r>
      <w:proofErr w:type="spellEnd"/>
      <w:r>
        <w:t xml:space="preserve"> (S.F.Blake)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dolichostachya</w:t>
      </w:r>
      <w:r>
        <w:t xml:space="preserve"> S.F.Blake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