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xiphocarpa</w:t>
      </w:r>
      <w:r>
        <w:t xml:space="preserve"> Hochst. ex Engl.</w:t>
      </w:r>
      <w:r w:rsidR="00780DEE" w:rsidRPr="00780DEE">
        <w:rPr>
          <w:i/>
        </w:rPr>
        <w:t xml:space="preserve"> Abh. Königl. Akad. Wiss. Berlin 1891</w:t>
      </w:r>
      <w:proofErr w:type="spellStart"/>
      <w:r w:rsidR="00780DEE">
        <w:t xml:space="preserve"> :240</w:t>
      </w:r>
      <w:proofErr w:type="spellEnd"/>
      <w:r w:rsidR="00780DEE">
        <w:t xml:space="preserve"> (1892)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