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venusta</w:t>
      </w:r>
      <w:r>
        <w:t xml:space="preserve"> Regel &amp; Körn.</w:t>
      </w:r>
      <w:r w:rsidR="00780DEE" w:rsidRPr="00780DEE">
        <w:rPr>
          <w:i/>
        </w:rPr>
        <w:t xml:space="preserve"> Index Seminum [St.Petersburg (Petropolitanus)]</w:t>
      </w:r>
      <w:proofErr w:type="spellStart"/>
      <w:r w:rsidR="00780DEE">
        <w:t xml:space="preserve"> :53</w:t>
      </w:r>
      <w:proofErr w:type="spellEnd"/>
      <w:r w:rsidR="00780DEE">
        <w:t xml:space="preserve"> (1858)</w:t>
      </w:r>
    </w:p>
    <w:p w:rsidR="009A6983" w:rsidRPr="009A6983" w:rsidRDefault="009A6983">
      <w:r>
        <w:rPr>
          <w:b/>
        </w:rPr>
        <w:t>Name Status:</w:t>
      </w:r>
      <w:r>
        <w:t xml:space="preserve"> Unresolved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 nomen nudum. Publication not seen.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