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axillaris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axillaris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axillaris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axillaris var. macrophylla F.Muell. ex Benth. 1855.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