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wilhelmsiana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misspelled the basionym Acacia wilhelmiana as A. wilhelmsiana.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