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sebeana</w:t>
      </w:r>
      <w:r>
        <w:t xml:space="preserve"> Buckley</w:t>
      </w:r>
      <w:r w:rsidR="00780DEE" w:rsidRPr="00780DEE">
        <w:rPr>
          <w:i/>
        </w:rPr>
        <w:t xml:space="preserve"> World Checklist of Selected Plant Families (WCSP (in review))</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Leucaena retusa</w:t>
      </w:r>
      <w:proofErr w:type="spellEnd"/>
      <w:r>
        <w:t xml:space="preserve"> Benth.</w:t>
      </w:r>
    </w:p>
    <w:p w:rsidR="003A515D" w:rsidRPr="009A6983" w:rsidRDefault="003A515D" w:rsidP="009A6983">
      <w:r w:rsidRPr="003A515D">
        <w:rPr>
          <w:b/>
        </w:rPr>
        <w:t>Notes:</w:t>
      </w:r>
      <w:r>
        <w:t xml:space="preserve"> This citation arises from a variant spelling in the World Checklist of Selected Plant Families (WCSP (in review)), accessed via The Plant List. It can be traced back to GBIF, the possible source of the typographical error. The correct spelling is Acacia sabeana Buckley.</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