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vogeliana</w:t>
      </w:r>
      <w:r>
        <w:t xml:space="preserve"> (Steud.)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25(2):197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CARIBBEAN: British Virgin Islands [N], Dominican Republic [N], Guadeloupe [U], Haiti [N], Hispaniola [N], Lesser Antilles [N], Martinique [N], Puerto Rico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vogeliana</w:t>
      </w:r>
      <w:r>
        <w:t xml:space="preserve"> Steud.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vogeliana</w:t>
      </w:r>
      <w:r>
        <w:t xml:space="preserve"> Steud.</w:t>
      </w:r>
      <w:r>
        <w:t xml:space="preserve"> (1840)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ambigua</w:t>
      </w:r>
      <w:r>
        <w:t xml:space="preserve"> Vogel</w:t>
      </w:r>
      <w:r>
        <w:t xml:space="preserve"> (1836)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vogeliana</w:t>
      </w:r>
      <w:r>
        <w:t xml:space="preserve"> (Steud.)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Lysiloma vogelianum</w:t>
      </w:r>
      <w:r>
        <w:t xml:space="preserve"> (Steud.) Stehlé</w:t>
      </w:r>
      <w:r>
        <w:t xml:space="preserve"> (1946)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Lysiloma ambiguum</w:t>
      </w:r>
      <w:r>
        <w:t xml:space="preserve"> Urb.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vogeliana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1:9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Haiti. Santo Domingo, 1839, C.A. Ehrenberg s.n. (NY); isolectotype: US - fragment</w:t>
      </w:r>
      <w:proofErr w:type="spellEnd"/>
      <w:r w:rsidRPr="009A6983">
        <w:rPr>
          <w:b/>
        </w:rPr>
        <w:t xml:space="preserve"> Source:</w:t>
      </w:r>
      <w:r>
        <w:t xml:space="preserve"> Seigler et al. 2006: 79)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ambigua Vogel, nom. illeg., non Hoffmanns.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ambigua</w:t>
      </w:r>
      <w:r>
        <w:t xml:space="preserve"> Vogel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10:600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2006: 79): Haiti. Santo Domingo, "Plaine prés de Port-au-Prince", 1839, C.A. Ehrenberg 274 (HAL [barcode HAL0040798], K - photo of HAL sheet); isolectotypes: B (destroyed), NY [barcode NY00001533], K - photo at of B specimen, US [US000000564] - fragment of B specimen</w:t>
      </w:r>
      <w:proofErr w:type="spellEnd"/>
      <w:r w:rsidRPr="009A6983">
        <w:rPr>
          <w:b/>
        </w:rPr>
        <w:t xml:space="preserve"> Source:</w:t>
      </w:r>
      <w:r>
        <w:t xml:space="preserve"> Seigler et al. 2017: 197)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vogeliana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vogeliana</w:t>
      </w:r>
      <w:r>
        <w:t xml:space="preserve"> (Steud.)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vogeliana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Lysiloma vogelianum</w:t>
      </w:r>
      <w:r>
        <w:t xml:space="preserve"> (Steud.) Stehlé</w:t>
      </w:r>
      <w:r w:rsidR="00780DEE" w:rsidRPr="00780DEE">
        <w:rPr>
          <w:i/>
        </w:rPr>
        <w:t xml:space="preserve"> Bull. Mus. Natl. Hist. Nat., sér. 2</w:t>
      </w:r>
      <w:proofErr w:type="spellStart"/>
      <w:r w:rsidR="00780DEE">
        <w:t xml:space="preserve"> 18:193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vogeliana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Lysiloma ambiguum</w:t>
      </w:r>
      <w:r>
        <w:t xml:space="preserve"> Urb.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22A(8):28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based on Acacia ambigua Vogel, nom. illeg., non Hoffmans.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ambigua</w:t>
      </w:r>
      <w:r>
        <w:t xml:space="preserve"> Vogel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