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selenicarpa</w:t>
      </w:r>
      <w:r>
        <w:t xml:space="preserve"> Desv. ex Ham.</w:t>
      </w:r>
      <w:r w:rsidR="00780DEE" w:rsidRPr="00780DEE">
        <w:rPr>
          <w:i/>
        </w:rPr>
        <w:t xml:space="preserve"> Prodr. Pl. Ind. Occid.</w:t>
      </w:r>
      <w:proofErr w:type="spellStart"/>
      <w:r w:rsidR="00780DEE">
        <w:t xml:space="preserve"> :60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Faidherbia albida</w:t>
      </w:r>
      <w:proofErr w:type="spellEnd"/>
      <w:r>
        <w:t xml:space="preserve"> (Delile) A.Chev.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Guyana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