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breviracemosa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The Plant List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(2006: 195)): Mexico. Jalisco, near Guadalajara, 1886, E. Palmer 647 (US); isolectotype: NY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195)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