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crassiuscula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hamiltoniana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F.Sieber 464.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