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kingii</w:t>
      </w:r>
      <w:r>
        <w:t xml:space="preserve"> Prain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66:506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kingii</w:t>
      </w:r>
      <w:proofErr w:type="spellEnd"/>
      <w:r>
        <w:t xml:space="preserve"> (Prain)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"Shan Hills; King's Collector!"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