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(Meisn.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kraussiana subsp. madagascariensis (Villiers &amp; Du Puy) Boatwr. 2015.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kraussiana</w:t>
      </w:r>
      <w:r w:rsidR="00041308">
        <w:t xml:space="preserve"> subsp.</w:t>
      </w:r>
      <w:r w:rsidR="00041308" w:rsidRPr="00815E7D">
        <w:rPr>
          <w:i/>
        </w:rPr>
        <w:t xml:space="preserve"> kraussiana</w:t>
      </w:r>
      <w:r>
        <w:t xml:space="preserve"> Meisn. ex Benth.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Meisn. ex Benth.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(Meisn.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kraussiana subsp. madagascariensns Villiers &amp; Du Puy 2002.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