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paniculata</w:t>
      </w:r>
      <w:r>
        <w:t xml:space="preserve"> J.C.Wendl.</w:t>
      </w:r>
      <w:r w:rsidR="00780DEE" w:rsidRPr="00780DEE">
        <w:rPr>
          <w:i/>
        </w:rPr>
        <w:t xml:space="preserve"> Bot. Beob.</w:t>
      </w:r>
      <w:proofErr w:type="spellStart"/>
      <w:r w:rsidR="00780DEE">
        <w:t xml:space="preserve"> :57</w:t>
      </w:r>
      <w:proofErr w:type="spellEnd"/>
      <w:r w:rsidR="00780DEE">
        <w:t xml:space="preserve"> (1798)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terminalis</w:t>
      </w:r>
      <w:proofErr w:type="spellEnd"/>
      <w:r>
        <w:t xml:space="preserve"> (Salisb.) J.F.Macbr.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"Vaterland: die Sudsee - Inseln"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