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Acacia tortilis</w:t>
      </w:r>
      <w:proofErr w:type="spellStart"/>
      <w:r w:rsidRPr="007C1DDC">
        <w:rPr>
          <w:b/>
        </w:rPr>
        <w:t xml:space="preserve"> var.</w:t>
      </w:r>
      <w:proofErr w:type="spellEnd"/>
      <w:proofErr w:type="spellStart"/>
      <w:r w:rsidRPr="007C1DDC">
        <w:rPr>
          <w:b/>
          <w:i/>
        </w:rPr>
        <w:t xml:space="preserve"> spirocarpa</w:t>
      </w:r>
      <w:proofErr w:type="spellEnd"/>
      <w:r>
        <w:t xml:space="preserve"> Hochst. ex. A.Rich.</w:t>
      </w:r>
      <w:r w:rsidR="00780DEE" w:rsidRPr="00780DEE">
        <w:rPr>
          <w:i/>
        </w:rPr>
        <w:t xml:space="preserve"> Kew Bull.</w:t>
      </w:r>
      <w:proofErr w:type="spellStart"/>
      <w:r w:rsidR="00780DEE">
        <w:t xml:space="preserve"> 12:88</w:t>
      </w:r>
      <w:proofErr w:type="spellEnd"/>
      <w:r w:rsidR="00780DEE">
        <w:t xml:space="preserve"> (1957)</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Autonym   Source. WorldWideWattle</w:t>
      </w:r>
    </w:p>
    <w:p w:rsidR="00815E7D" w:rsidRPr="009A6983" w:rsidRDefault="00815E7D" w:rsidP="00151EE2">
      <w:r w:rsidRPr="00815E7D">
        <w:rPr>
          <w:b/>
        </w:rPr>
        <w:t>Accepted Name:</w:t>
      </w:r>
      <w:proofErr w:type="spellStart"/>
      <w:r w:rsidRPr="00815E7D">
        <w:rPr>
          <w:i/>
        </w:rPr>
        <w:t xml:space="preserve"> Vachellia tortilis</w:t>
      </w:r>
      <w:proofErr w:type="spellEnd"/>
      <w:proofErr w:type="spellStart"/>
      <w:r>
        <w:t xml:space="preserve"> var.</w:t>
      </w:r>
      <w:proofErr w:type="spellEnd"/>
      <w:proofErr w:type="spellStart"/>
      <w:r w:rsidRPr="00815E7D">
        <w:rPr>
          <w:i/>
        </w:rPr>
        <w:t xml:space="preserve"> spirocarpa</w:t>
      </w:r>
      <w:proofErr w:type="spellEnd"/>
      <w:r>
        <w:t xml:space="preserve"> (Hochst. ex A.Rich.) Kyal. &amp; Boatwr.</w:t>
      </w:r>
    </w:p>
    <w:p w:rsidR="003A515D" w:rsidRPr="009A6983" w:rsidRDefault="003A515D" w:rsidP="009A6983">
      <w:r w:rsidRPr="003A515D">
        <w:rPr>
          <w:b/>
        </w:rPr>
        <w:t>Notes:</w:t>
      </w:r>
      <w:r>
        <w:t xml:space="preserve"> Full path name is: Acacia tortilis subsp. spirocarpa (Hochst. ex. A.Rich.) Brenan var. spirocarpa. Autonym established by the publication of Acacia tortilis subsp. spirocarpa and the inclusion within the subspecies of the taxon Acacia tortilis var. crinita Chiov.</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