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E.Mey.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12:367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clavigera subsp. usambarensis (Taub.) Brenan 1958.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