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stolonifera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2:241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Hay Distr., Ongeluk's-fontein, between Griquatown and Kuruman, Burchell 2138 (K)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