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nilotica</w:t>
      </w:r>
      <w:r>
        <w:t xml:space="preserve"> sens. Thunb.</w:t>
      </w:r>
      <w:r w:rsidR="00780DEE" w:rsidRPr="00780DEE">
        <w:rPr>
          <w:i/>
        </w:rPr>
        <w:t xml:space="preserve"> Prodr. Pl. Cap.</w:t>
      </w:r>
      <w:proofErr w:type="spellStart"/>
      <w:r w:rsidR="00780DEE">
        <w:t xml:space="preserve"> 2:92</w:t>
      </w:r>
      <w:proofErr w:type="spellEnd"/>
      <w:r w:rsidR="00780DEE">
        <w:t xml:space="preserve"> (1800)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