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glaucophylla</w:t>
      </w:r>
      <w:proofErr w:type="spellEnd"/>
      <w:r>
        <w:t xml:space="preserve"> 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11:155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specimens Schimper 725, 1710 et 1746 (Ross 1979: 59). Full name path is: Acacia senegal subsp. glaucophylla (Steud.) ex A.Rich.) var. glaucophylla.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