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gerrardii</w:t>
      </w:r>
      <w:proofErr w:type="spellEnd"/>
      <w:r>
        <w:t xml:space="preserve"> Benth.</w:t>
      </w:r>
      <w:r w:rsidR="00780DEE" w:rsidRPr="00780DEE">
        <w:rPr>
          <w:i/>
        </w:rPr>
        <w:t xml:space="preserve"> Israel J. Bot.</w:t>
      </w:r>
      <w:proofErr w:type="spellStart"/>
      <w:r w:rsidR="00780DEE">
        <w:t xml:space="preserve"> 13:39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gerrardii</w:t>
      </w:r>
      <w:proofErr w:type="spellEnd"/>
      <w:r>
        <w:t xml:space="preserve"> (Benth.)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gerrardii subsp. negevensis Zohary.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