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(Zohary)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gerrardii subsp. negevensis (Zohary) Ragup., Seigler, Ebinger &amp; Maslin var. negevensis. Autonym established by publication of Vachellia gerrardii subsp. negevensis var. nadjensis (Chaudhary) Ragup., Seigler, Ebinger &amp; Maslin (2014: 176).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Kuwait, Saudi Arabia. WEST ASIA [N]: Iraq, Palestine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negevensis</w:t>
      </w:r>
      <w:r>
        <w:t xml:space="preserve"> (1983)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negevensis</w:t>
      </w:r>
      <w:r>
        <w:t xml:space="preserve"> Zoh.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:28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gerrardii subsp. negevensis var. nadjensis Chaudhary (1983: 28). Full name path is: Acacia gerrardii subsp. negevensis Zohary var. negevensis.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Zoh.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Boulos (1995)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  <w:r>
        <w:t xml:space="preserve"> (Zohary)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placement of this synonym needs verification.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