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hoehnei</w:t>
      </w:r>
      <w:r>
        <w:t xml:space="preserve"> Seigler, M.P.Lima, M.J.F.Barros &amp; Ebinger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132(1):60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Rio de Janeiro: Gávea, Horto Florestal, Distrito Federal, 28 July 1930, F. Victorio 2734 (holotype: RB!; isotypes: F!, MO!, NY!)."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