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prasinata</w:t>
      </w:r>
      <w:r>
        <w:t xml:space="preserve"> (Hunde) Kyal. &amp; Boatwr.</w:t>
      </w:r>
      <w:r w:rsidR="00780DEE" w:rsidRPr="00780DEE">
        <w:rPr>
          <w:i/>
        </w:rPr>
        <w:t xml:space="preserve"> Bot. J. Linn. Soc.</w:t>
      </w:r>
      <w:proofErr w:type="spellStart"/>
      <w:r w:rsidR="00780DEE">
        <w:t xml:space="preserve"> 172:516</w:t>
      </w:r>
      <w:proofErr w:type="spellEnd"/>
      <w:r w:rsidR="00780DEE">
        <w:t xml:space="preserve"> (2013)</w:t>
      </w:r>
    </w:p>
    <w:p w:rsidR="009A6983" w:rsidRPr="009A6983" w:rsidRDefault="009A6983">
      <w:r>
        <w:rPr>
          <w:b/>
        </w:rPr>
        <w:t>Name Status:</w:t>
      </w:r>
      <w:r>
        <w:t xml:space="preserve"> Accepted Name</w:t>
      </w:r>
    </w:p>
    <w:p w:rsidR="009A6983" w:rsidRPr="009A6983" w:rsidRDefault="009A6983">
      <w:r>
        <w:rPr>
          <w:b/>
        </w:rPr>
        <w:t>Distribution:</w:t>
      </w:r>
      <w:r>
        <w:t xml:space="preserve"> AFRICA [N]: Ethiopia</w:t>
      </w:r>
    </w:p>
    <w:p w:rsidR="00F52DD3" w:rsidRDefault="00F52DD3">
      <w:r>
        <w:rPr>
          <w:b/>
        </w:rPr>
        <w:t>Based On:</w:t>
      </w:r>
      <w:r>
        <w:rPr>
          <w:i/>
        </w:rPr>
        <w:t xml:space="preserve"> Acacia prasinata</w:t>
      </w:r>
      <w:r>
        <w:t xml:space="preserve"> Hunde</w:t>
      </w:r>
    </w:p>
    <w:p w:rsidR="00681435" w:rsidRPr="00681435" w:rsidRDefault="00681435">
      <w:r w:rsidRPr="00681435">
        <w:rPr>
          <w:b/>
        </w:rPr>
        <w:t>Synonymy</w:t>
      </w:r>
    </w:p>
    <w:p w:rsidR="00681435" w:rsidRDefault="0020074F" w:rsidP="006657B0">
      <w:r>
        <w:t xml:space="preserve">- </w:t>
      </w:r>
      <w:r w:rsidR="00041308" w:rsidRPr="00815E7D">
        <w:rPr>
          <w:i/>
        </w:rPr>
        <w:t xml:space="preserve">Acacia prasinata</w:t>
      </w:r>
      <w:r>
        <w:t xml:space="preserve"> Hunde</w:t>
      </w:r>
      <w:r>
        <w:t xml:space="preserve"> (1982)</w:t>
      </w:r>
    </w:p>
    <w:p w:rsidR="00681435" w:rsidRDefault="0020074F" w:rsidP="006657B0">
      <w:r>
        <w:t xml:space="preserve">- </w:t>
      </w:r>
      <w:r w:rsidR="00041308" w:rsidRPr="00815E7D">
        <w:rPr>
          <w:i/>
        </w:rPr>
        <w:t xml:space="preserve">Acacia prasinata</w:t>
      </w:r>
      <w:r>
        <w:t xml:space="preserve"> Asfaw</w:t>
      </w:r>
      <w:r>
        <w:t xml:space="preserve"> (2005)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prasinata</w:t>
      </w:r>
      <w:r>
        <w:t xml:space="preserve"> Hunde</w:t>
      </w:r>
      <w:r w:rsidR="00780DEE" w:rsidRPr="00780DEE">
        <w:rPr>
          <w:i/>
        </w:rPr>
        <w:t xml:space="preserve"> Nordic J. Bot.</w:t>
      </w:r>
      <w:proofErr w:type="spellStart"/>
      <w:r w:rsidR="00780DEE">
        <w:t xml:space="preserve"> 2(4):341</w:t>
      </w:r>
      <w:proofErr w:type="spellEnd"/>
      <w:r w:rsidR="00780DEE">
        <w:t xml:space="preserve"> (1982)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Kyalangalilwa et al. (2013: 516)</w:t>
      </w:r>
    </w:p>
    <w:p w:rsidR="00815E7D" w:rsidRPr="009A6983" w:rsidRDefault="00815E7D" w:rsidP="00151EE2">
      <w:r w:rsidRPr="00815E7D">
        <w:rPr>
          <w:b/>
        </w:rPr>
        <w:t>Accepted Name:</w:t>
      </w:r>
      <w:proofErr w:type="spellStart"/>
      <w:r w:rsidRPr="00815E7D">
        <w:rPr>
          <w:i/>
        </w:rPr>
        <w:t xml:space="preserve"> Vachellia prasinata</w:t>
      </w:r>
      <w:proofErr w:type="spellEnd"/>
      <w:r>
        <w:t xml:space="preserve"> (Hunde) Kyal. &amp; Boatwr.</w:t>
      </w:r>
    </w:p>
    <w:p w:rsidR="009A6983" w:rsidRPr="009A6983" w:rsidRDefault="009A6983" w:rsidP="009A6983">
      <w:r>
        <w:rPr>
          <w:b/>
        </w:rPr>
        <w:t>Type Designation:</w:t>
      </w:r>
      <w:proofErr w:type="spellStart"/>
      <w:r>
        <w:t xml:space="preserve"> Holotype: Ethiopia, Shewa region, Awash Nat. Park, Thulin, Hunde &amp; Tadesse 3865 (UPS); isotypes: ETH, K</w:t>
      </w:r>
      <w:proofErr w:type="spellEnd"/>
      <w:r w:rsidRPr="009A6983">
        <w:rPr>
          <w:b/>
        </w:rPr>
        <w:t xml:space="preserve"> Source:</w:t>
      </w:r>
      <w:r>
        <w:t xml:space="preserve"> Kyalangalilwa et al. (2013: 516)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prasinata</w:t>
      </w:r>
      <w:r>
        <w:t xml:space="preserve"> Asfaw</w:t>
      </w:r>
      <w:r w:rsidR="00780DEE" w:rsidRPr="00780DEE">
        <w:rPr>
          <w:i/>
        </w:rPr>
        <w:t xml:space="preserve"> ILDIS (The International Legume Database &amp; Information Service, Roskov et al. 2005)</w:t>
      </w:r>
      <w:proofErr w:type="spellStart"/>
      <w:r w:rsidR="00780DEE">
        <w:t xml:space="preserve"> :</w:t>
      </w:r>
      <w:proofErr w:type="spellEnd"/>
      <w:r w:rsidR="00780DEE">
        <w:t xml:space="preserve"> (2005)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Roskov et al. (2005)</w:t>
      </w:r>
    </w:p>
    <w:p w:rsidR="00815E7D" w:rsidRPr="009A6983" w:rsidRDefault="00815E7D" w:rsidP="00151EE2">
      <w:r w:rsidRPr="00815E7D">
        <w:rPr>
          <w:b/>
        </w:rPr>
        <w:t>Accepted Name:</w:t>
      </w:r>
      <w:proofErr w:type="spellStart"/>
      <w:r w:rsidRPr="00815E7D">
        <w:rPr>
          <w:i/>
        </w:rPr>
        <w:t xml:space="preserve"> Vachellia prasinata</w:t>
      </w:r>
      <w:proofErr w:type="spellEnd"/>
      <w:r>
        <w:t xml:space="preserve"> (Hunde) Kyal. &amp; Boatwr.</w:t>
      </w:r>
    </w:p>
    <w:p w:rsidR="003A515D" w:rsidRPr="009A6983" w:rsidRDefault="003A515D" w:rsidP="009A6983">
      <w:r w:rsidRPr="003A515D">
        <w:rPr>
          <w:b/>
        </w:rPr>
        <w:t>Notes:</w:t>
      </w:r>
      <w:r>
        <w:t xml:space="preserve"> ILDIS (The Internationl Legume Database &amp; Information Service, Roskov et al. 2005) gives the authority of this name as Asfaw, but the International Plant Name Index (IPNI) now lists the standard abbreviation of the author’s name as Hunde, not Asfaw as previously (e.g. Brummitt &amp; Powell (eds) 1992).</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