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macrothyrsa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macrothyrsa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