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latispina</w:t>
      </w:r>
      <w:r>
        <w:t xml:space="preserve"> (J.E.Burrows &amp; S.M.Burrows)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Mozambique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latispina</w:t>
      </w:r>
      <w:r>
        <w:t xml:space="preserve"> J.E.Burrows &amp; S.M.Burrows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latispina</w:t>
      </w:r>
      <w:r>
        <w:t xml:space="preserve"> J.E.Burrows &amp; S.M.Burrows</w:t>
      </w:r>
      <w:r>
        <w:t xml:space="preserve"> (2009)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latispina</w:t>
      </w:r>
      <w:r>
        <w:t xml:space="preserve"> J.E.Burrows &amp; S.M.Burrows</w:t>
      </w:r>
      <w:r w:rsidR="00780DEE" w:rsidRPr="00780DEE">
        <w:rPr>
          <w:i/>
        </w:rPr>
        <w:t xml:space="preserve"> Bothalia</w:t>
      </w:r>
      <w:proofErr w:type="spellStart"/>
      <w:r w:rsidR="00780DEE">
        <w:t xml:space="preserve"> 39:222-225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latispina</w:t>
      </w:r>
      <w:proofErr w:type="spellEnd"/>
      <w:r>
        <w:t xml:space="preserve"> (J.E.Burrows &amp; S.M.Burrows)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Mozambique, Cabo Delgado Province, 14.8 km from the main Pemba–Metoro road, on road to Mecufi, 13°11"13"S, 40°33"10"E, 23 December 2006, J.E. Burrows &amp; S.M. Burrows 9764 (PRE); isotypes: BNRH, K, LMA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