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zizyphispina</w:t>
      </w:r>
      <w:r>
        <w:t xml:space="preserve"> (Chiov.)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zizyphispina</w:t>
      </w:r>
      <w:r>
        <w:t xml:space="preserve"> Chiov.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zizyphispina</w:t>
      </w:r>
      <w:r>
        <w:t xml:space="preserve"> Chiov.</w:t>
      </w:r>
      <w:r>
        <w:t xml:space="preserve"> (1929)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impervia</w:t>
      </w:r>
      <w:r>
        <w:t xml:space="preserve"> Gilliland</w:t>
      </w:r>
      <w:r>
        <w:t xml:space="preserve"> (1951)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zizyphispina</w:t>
      </w:r>
      <w:r>
        <w:t xml:space="preserve"> Chiov.</w:t>
      </w:r>
      <w:r w:rsidR="00780DEE" w:rsidRPr="00780DEE">
        <w:rPr>
          <w:i/>
        </w:rPr>
        <w:t xml:space="preserve"> Fl. Somala</w:t>
      </w:r>
      <w:proofErr w:type="spellStart"/>
      <w:r w:rsidR="00780DEE">
        <w:t xml:space="preserve"> 1:167</w:t>
      </w:r>
      <w:proofErr w:type="spellEnd"/>
      <w:r w:rsidR="00780DEE">
        <w:t xml:space="preserve"> (1929)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zizyphispina</w:t>
      </w:r>
      <w:proofErr w:type="spellEnd"/>
      <w:r>
        <w:t xml:space="preserve"> (Chiov.)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Somalia, between Garass-Hebla-Aden and Jesomma, Puccioni &amp; Stefanini 152 (FI!, drawing at BM). (2) between Avorrei and Bulo-Burti, Puccioni &amp; Stefanini 171 (FI, drawing at BM)</w:t>
      </w:r>
      <w:proofErr w:type="spellEnd"/>
      <w:r w:rsidRPr="009A6983">
        <w:rPr>
          <w:b/>
        </w:rPr>
        <w:t xml:space="preserve"> Source:</w:t>
      </w:r>
      <w:r>
        <w:t xml:space="preserve"> Ross (1979: 63)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impervia</w:t>
      </w:r>
      <w:r>
        <w:t xml:space="preserve"> Gilliland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6:139</w:t>
      </w:r>
      <w:proofErr w:type="spellEnd"/>
      <w:r w:rsidR="00780DEE">
        <w:t xml:space="preserve"> (1951)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zizyphispina</w:t>
      </w:r>
      <w:proofErr w:type="spellEnd"/>
      <w:r>
        <w:t xml:space="preserve"> (Chiov.)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Holotye: Ethiopta, Ogaden, between Wardere and Walwal, Glover &amp; Gilliland 386 (K); isotypes: BM, FHO, PRE!</w:t>
      </w:r>
      <w:proofErr w:type="spellEnd"/>
      <w:r w:rsidRPr="009A6983">
        <w:rPr>
          <w:b/>
        </w:rPr>
        <w:t xml:space="preserve"> Source:</w:t>
      </w:r>
      <w:r>
        <w:t xml:space="preserve"> Ross (1979: 63)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