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schweinfurthii</w:t>
      </w:r>
      <w:proofErr w:type="spellEnd"/>
      <w:r>
        <w:t xml:space="preserve"> (Brenan &amp; Exell)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schweinfurthii var. sericea (Brenan &amp; Exell)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Malawi, Mozambique, South Africa, Sudan,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schweinfurthii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schweinfurthii</w:t>
      </w:r>
      <w:r w:rsidR="00041308">
        <w:t xml:space="preserve"> var.</w:t>
      </w:r>
      <w:r w:rsidR="00041308" w:rsidRPr="00815E7D">
        <w:rPr>
          <w:i/>
        </w:rPr>
        <w:t xml:space="preserve"> schweinfurthii</w:t>
      </w:r>
      <w:r>
        <w:t xml:space="preserve"> Brenan &amp; Exell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var.</w:t>
      </w:r>
      <w:r w:rsidR="00041308" w:rsidRPr="00815E7D">
        <w:rPr>
          <w:i/>
        </w:rPr>
        <w:t xml:space="preserve"> schweinfurthii</w:t>
      </w:r>
      <w:r>
        <w:t xml:space="preserve"> (Brenan &amp; Exell) J.H.Ross &amp; Gordon-Gray</w:t>
      </w:r>
      <w:r>
        <w:t xml:space="preserve"> (1966)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schweinfurthii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schweinfurthii</w:t>
      </w:r>
      <w:proofErr w:type="spellEnd"/>
      <w:r>
        <w:t xml:space="preserve">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31:130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
Brenan &amp;amp; Exell (1957: 130)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schweinfurthii</w:t>
      </w:r>
      <w:proofErr w:type="spellEnd"/>
      <w:r>
        <w:t xml:space="preserve"> (Brenan &amp; Exell)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schweinfurthii var. sericea Brenan &amp; Exell (1957: 130).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schweinfurthii</w:t>
      </w:r>
      <w:proofErr w:type="spellEnd"/>
      <w:r>
        <w:t xml:space="preserve"> (Brenan &amp; Exell) J.H.Ross &amp; Gordon-Gray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schweinfurthii</w:t>
      </w:r>
      <w:proofErr w:type="spellEnd"/>
      <w:r>
        <w:t xml:space="preserve"> (Brenan &amp; Exell)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as for Acacia schweinfurthii Brenan &amp; Exell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