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tenerrima</w:t>
      </w:r>
      <w:r>
        <w:t xml:space="preserve"> (de Vriese)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(1980: 350)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Albizia tenerrima</w:t>
      </w:r>
      <w:r>
        <w:t xml:space="preserve"> de Vriese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