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bricchettiana</w:t>
      </w:r>
      <w:r>
        <w:t xml:space="preserve"> Chiov.</w:t>
      </w:r>
      <w:r w:rsidR="00780DEE" w:rsidRPr="00780DEE">
        <w:rPr>
          <w:i/>
        </w:rPr>
        <w:t xml:space="preserve"> Ann. Bot. (Rome)</w:t>
      </w:r>
      <w:proofErr w:type="spellStart"/>
      <w:r w:rsidR="00780DEE">
        <w:t xml:space="preserve"> 13:396</w:t>
      </w:r>
      <w:proofErr w:type="spellEnd"/>
      <w:r w:rsidR="00780DEE">
        <w:t xml:space="preserve"> (1915)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Thulin (1993: 383)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Ogaden, Robecchi Bricchetti 533 (FI)</w:t>
      </w:r>
      <w:proofErr w:type="spellEnd"/>
      <w:r w:rsidRPr="009A6983">
        <w:rPr>
          <w:b/>
        </w:rPr>
        <w:t xml:space="preserve"> Source:</w:t>
      </w:r>
      <w:r>
        <w:t xml:space="preserve"> Ross (1979: 142)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