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lineolatum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lineolatum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lineolata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lineolata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lineolata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