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chapmanii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chapmanii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chapmanii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chapmanii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